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9466/VPCP-KTTH năm 2024 tăng cường kỷ luật, kỷ cương tài chính trong quản lý ngân sách Nhà nước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9466/VPCP-KTTH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9466/VPCP-KTTH</w:t>
      </w:r>
    </w:p>
    <w:p>
      <w:r>
        <w:t>V/v tăng cường kỷ luật, kỷ cương tài chính trong quản lý ngân sách nhà nước</w:t>
      </w:r>
    </w:p>
    <w:p>
      <w:r>
        <w:t>Hà Nội, ngày 23 tháng 12 năm 2024</w:t>
      </w:r>
    </w:p>
    <w:p>
      <w:r>
        <w:t>Kính gửi</w:t>
      </w:r>
    </w:p>
    <w:p>
      <w:r>
        <w:t>- Bộ trưởng, Thủ trưởng các cơ quan ngang Bộ, cơ quan thuộc Chính phủ;</w:t>
      </w:r>
    </w:p>
    <w:p>
      <w:r>
        <w:t>- Chủ tịch UBND các tỉnh, thành phố trực thuộc Trung ương.</w:t>
      </w:r>
    </w:p>
    <w:p>
      <w:r>
        <w:t>Bộ Tài chính có văn bản số 324/BC-BTC ngày 26 tháng 11 năm 2024 báo cáo Thủ tướng Chính phủ về tình hình thực hiện ngân sách nhà nước tháng 11 và 11 tháng năm 2024.</w:t>
      </w:r>
    </w:p>
    <w:p>
      <w:r>
        <w:t>Về vấn đề này, để tiếp tục tăng cường kỷ luật, kỷ cương tài chính trong quản lý ngân sách nhà nước, Thủ tướng Chính phủ Phạm Minh Chính có ý kiến như sau:</w:t>
      </w:r>
    </w:p>
    <w:p>
      <w:r>
        <w:t>1. Các Bộ trưởng, Thủ trưởng cơ quan ngang Bộ, cơ quan thuộc Chính phủ, Chủ tịch Ủy ban nhân dân các tỉnh, thành phố trực thuộc Trung ương tập trung thực hiện quyết liệt, mạnh mẽ hơn nữa các giải pháp thu ngân sách nhà nước bảo đảm thu đúng, thu đủ, thu kịp thời, mở rộng cơ sở thu và kiên quyết chống thất thu thuế, thu cầm chừng để lại cho năm sau; kiên quyết cắt giảm các khoản chi thường xuyên không cần thiết để dành cho chi đầu tư phát triển và an sinh xã hội, bảo đảm hiệu quả, có trọng tâm, trọng điểm theo đúng các chỉ đạo của Thủ tướng Chính phủ tại các Công điện số 85/CĐ-TTg ngày 02 tháng 9 năm 2024, số 124/CĐ-TTg ngày 30 tháng 11 năm 2024 và quyết nghị của Chính phủ tại Nghị quyết số 233/NQ-CP ngày 10 tháng 12 năm 2024.</w:t>
      </w:r>
    </w:p>
    <w:p>
      <w:r>
        <w:t>2. Văn phòng Chính phủ theo dõi, đôn đốc theo chức năng, nhiệm vụ được giao.</w:t>
      </w:r>
    </w:p>
    <w:p>
      <w:r>
        <w:t>Văn phòng Chính phủ thông báo để các Bộ, cơ quan, địa phương biết, thực hiện./.</w:t>
      </w:r>
    </w:p>
    <w:p>
      <w:r>
        <w:t>Nơi nhận:</w:t>
      </w:r>
    </w:p>
    <w:p>
      <w:r>
        <w:t>- Như trên;</w:t>
      </w:r>
    </w:p>
    <w:p>
      <w:r>
        <w:t>- TTgCP, PTTg Hồ Đức Phớc;</w:t>
      </w:r>
    </w:p>
    <w:p>
      <w:r>
        <w:t>- VPCP: BTCN, PCN Mai Thị Thu Vân, Các Vụ: TH, QHĐP;</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