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9384/VPCP-KTTH năm 2023 điều chỉnh kế hoạch đầu tư công trung hạn giai đoạn 2021-2025 từ Bộ Giao thông vận tải sang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9384/VPCP-KTTH</w:t>
      </w:r>
    </w:p>
    <w:p>
      <w:r>
        <w:t>V/v điều chỉnh kế hoạch ĐTC trung hạn giai đoạn 2021-2025 từ Bộ Giao thông vận tải sang     tỉnh Điện Biên</w:t>
      </w:r>
    </w:p>
    <w:p>
      <w:r>
        <w:t>Hà Nội, ngày 29 tháng 11 năm 2023</w:t>
      </w:r>
    </w:p>
    <w:p>
      <w:r>
        <w:t>Kính gửi:</w:t>
      </w:r>
    </w:p>
    <w:p>
      <w:r>
        <w:t>- Bộ trưởng các Bộ: Kế hoạch và Đầu tư, Tài chính, Giao thông vận tải;</w:t>
      </w:r>
    </w:p>
    <w:p>
      <w:r>
        <w:t>- Chủ tịch Ủy ban nhân dân tỉnh Điện Biên.</w:t>
      </w:r>
    </w:p>
    <w:p>
      <w:r>
        <w:t>Xét đề nghị của Bộ Kế hoạch và Đầu tư tại Văn bản số 9413/BGTVT- PTHTĐT ngày 09 tháng 11 năm 2023 về việc điều chỉnh kế hoạch đầu tư công trung hạn giai đoạn 2021 - 2025 từ Bộ Giao thông vận tải sang tỉnh Điện Biên, Phó Thủ tướng Chính phủ Lê Minh Khái có ý kiến như sau:</w:t>
      </w:r>
    </w:p>
    <w:p>
      <w:r>
        <w:t>1. Bộ Giao thông vận tải nghiên cứu ý kiến của Bộ Kế hoạch và Đầu tư tại Văn bản số 9413/BGTVT-PTHTĐT nêu trên (gửi kèm theo) khẩn trương rà soát, xác định chính xác các khoản nợ đọng xây dựng cơ bản, số vốn ứng trước chưa thu hồi thuộc trách nhiệm bố trí của ngân sách trung ương cần xử lý để cân đối nguồn vốn xử lý dứt điểm theo đúng quy định của Luật Đầu tư công và các Nghị quyết của Quốc hội, Ủy ban Thường vụ Quốc hội. Trên cơ sở đó, Bộ Giao thông vận tải căn cứ quy định tại Nghị quyết số 973/2020/UBTVQH14 ngày 08 tháng 7 năm 2023 của Ủy ban Thường vụ Quốc hội, quy định của pháp luật về đầu tư công và chỉ đạo của Thủ tướng Chính phủ tại Thông báo số 160/TB-VPCP ngày 28/4/2023 để đề xuất cụ thể phương án điều chỉnh kế hoạch đầu tư công trung hạn giai đoạn 2021 - 2025 đã được giao, gửi Bộ Kế hoạch và Đầu tư trước ngày 30 tháng 11 năm 2023.</w:t>
      </w:r>
    </w:p>
    <w:p>
      <w:r>
        <w:t>2. Trên cơ sở báo cáo đề xuất của Bộ Giao thông vận tải nêu tại điểm 1 nêu trên, Bộ Kế hoạch và Đầu tư chủ trì, phối hợp với Bộ Tài chính báo cáo đề xuất cấp có thẩm quyền trước ngày 05 tháng 12 năm 2023 theo đúng quy định của pháp luật, bảo đảm cơ sở pháp lý, đúng thẩm quyền.</w:t>
      </w:r>
    </w:p>
    <w:p>
      <w:r>
        <w:t>3. Văn phòng Chính phủ theo dõi, đôn đốc theo chức năng, nhiệm vụ được giao.</w:t>
      </w:r>
    </w:p>
    <w:p>
      <w:r>
        <w:t>Văn phòng Chính phủ thông báo để các bộ, địa phương liên quan biết, thực hiện./.</w:t>
      </w:r>
    </w:p>
    <w:p>
      <w:r>
        <w:t>Nơi nhận:</w:t>
      </w:r>
    </w:p>
    <w:p>
      <w:r>
        <w:t>-  Như trên;</w:t>
      </w:r>
    </w:p>
    <w:p>
      <w:r>
        <w:t>- TTgCP, các PTTg (để b/c);</w:t>
      </w:r>
    </w:p>
    <w:p>
      <w:r>
        <w:t>- VPCP: BTCN, PCN Mai Thị Thu Vân, các Vụ: TH, CN, QHĐP;</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