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931/VPCP-QHQT năm 2024 kết quả thực hiện Chỉ thị 25/CT-TTg về đẩy mạnh triển khai Chiến lược văn hóa đối ngoại của Việt Nam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931/VPCP-QHQT</w:t>
      </w:r>
    </w:p>
    <w:p>
      <w:r>
        <w:t>V/v Kết quả thực hiện Chỉ thị số 25/CT-TTg ngày 10/9/2021 của Thủ tướng Chính phủ về việc đẩy mạnh triển khai Chiến lược văn hóa đối ngoại của Việt Nam năm 2023</w:t>
      </w:r>
    </w:p>
    <w:p>
      <w:r>
        <w:t>Hà Nội ngày 07 tháng 02 năm 2024</w:t>
      </w:r>
    </w:p>
    <w:p>
      <w:r>
        <w:t>Kính gửi:</w:t>
      </w:r>
    </w:p>
    <w:p>
      <w:r>
        <w:t>- Bộ Văn hóa, Thể thao và Du lịch;</w:t>
      </w:r>
    </w:p>
    <w:p>
      <w:r>
        <w:t>- Bộ Tài chính.</w:t>
      </w:r>
    </w:p>
    <w:p>
      <w:r>
        <w:t>Xét đề nghị của Bộ Văn hóa, Thể thao và Du lịch tại văn bản số 13/BC- BVHTTDL ngày 18 tháng 01 năm 2024 về Kết quả thực hiện Chỉ thị số 25/CT- TTg ngày 10/9/2021 của Thủ tướng Chính phủ về việc đẩy mạnh triển khai Chiến lược văn hóa đối ngoại của Việt Nam năm 2023, Phó Thủ tướng Chính phủ Trần Lưu Quang có ý kiến như sau:</w:t>
      </w:r>
    </w:p>
    <w:p>
      <w:r>
        <w:t>1. Bộ Văn hóa, Thể thao và Du lịch chủ trì, phối hợp với các bộ, ngành, địa phương tăng cường triển khai, thực hiện có hiệu quả Chỉ thị số 25/CT-TTg ngày 10 tháng 9 năm 2021 của Thủ tướng Chính phủ về việc đẩy mạnh triển khai Chiến lược văn hóa đối ngoại của Việt Nam.</w:t>
      </w:r>
    </w:p>
    <w:p>
      <w:r>
        <w:t>2. Về kinh phí triển khai các chương trình văn hóa đối ngoại lớn phục vụ Lãnh đạo Đảng, Nhà nước khi thực hiện chuyến thăm đến các nước, đề nghị Bộ Văn hóa, Thể thao và Du lịch phối hợp với Bộ Tài chính thực hiện theo quy định của pháp luật hiện hành, báo cáo Thủ tướng Chính phủ những vấn đề vượt thẩm quyền.</w:t>
      </w:r>
    </w:p>
    <w:p>
      <w:r>
        <w:t>Văn phòng Chính phủ thông báo để các cơ quan liên quan biết, thực hiện./.</w:t>
      </w:r>
    </w:p>
    <w:p>
      <w:r>
        <w:t>Nơi nhận  :</w:t>
      </w:r>
    </w:p>
    <w:p>
      <w:r>
        <w:t>- Như trên;</w:t>
      </w:r>
    </w:p>
    <w:p>
      <w:r>
        <w:t>- TTg, PTTg Trần Lưu Quang (để b/c);</w:t>
      </w:r>
    </w:p>
    <w:p>
      <w:r>
        <w:t>- Các Bộ, cơ quan thuộc Chính phủ;</w:t>
      </w:r>
    </w:p>
    <w:p>
      <w:r>
        <w:t>- Đài THVN, Đài TNVN, TTXVN;</w:t>
      </w:r>
    </w:p>
    <w:p>
      <w:r>
        <w:t>- UBND các tỉnh, thành phố trực thuộc trung ương;</w:t>
      </w:r>
    </w:p>
    <w:p>
      <w:r>
        <w:t>- VPCP: BTCN, PCN Đỗ Ngọc Huỳnh, các Vụ: KGVX, KTTH, TH;</w:t>
      </w:r>
    </w:p>
    <w:p>
      <w:r>
        <w:t>- Lưu: VT, QHQT (2). 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