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93/CT-TCCB năm 2025 về công tác tổ chức cán bộ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93/CT-TCCB</w:t>
      </w:r>
    </w:p>
    <w:p>
      <w:r>
        <w:t>V/v công tác tổ chức cán bộ</w:t>
      </w:r>
    </w:p>
    <w:p>
      <w:r>
        <w:t>Hà Nội, ngày 10 tháng 3 năm 2025</w:t>
      </w:r>
    </w:p>
    <w:p>
      <w:r>
        <w:t>Kính gửi:  Các đồng chí Chi cục trưởng Chi cục Thuế khu vực</w:t>
      </w:r>
    </w:p>
    <w:p>
      <w:r>
        <w:t>Nhằm sớm đưa các Chi cục Thuế khu vực vào hoạt động đảm bảo thông suốt, hiệu năng, hiệu lực, hiệu quả, không bị gián đoạn; Cục Thuế đã có Công văn số 06/CT-TCCB ngày 05/3/2025 đề nghị các Chi cục Thuế khu vực triển khai một số nội dung trong công tác tổ chức cán bộ, trong đó có việc đề xuất nhân sự Phó Trưởng phòng thuộc Chi cục Thuế khu vực, Phó Đội trưởng Đội Thuế liên huyện theo các nguyên tắc, tiêu chí được hướng dẫn tại Công văn số 06/CT-TCCB ngày 05/3/2025 để đảm bảo tính ổn định, kế thừa.</w:t>
      </w:r>
    </w:p>
    <w:p>
      <w:r>
        <w:t>Căn cứ tình hình thực tế, việc bố trí, sắp xếp theo các nguyên tắc nêu trên phát sinh việc tại Phòng Thanh tra, kiểm tra; Phòng Quản lý, hỗ trợ doanh nghiệp tại địa bàn được sáp nhập có nhiều cấp phó, trong khi ở một số Phòng thuộc Chi cục Thuế khu vực đặt tại trụ sở chính, một số Đội Thuế cấp huyện tại địa bàn được sáp nhập cần tăng cường cấp phó.</w:t>
      </w:r>
    </w:p>
    <w:p>
      <w:r>
        <w:t>Để việc bố trí, sắp xếp đối với cấp phó vừa đảm bảo tính ổn định, kế thừa theo các nguyên tắc, tiêu chí được hướng dẫn tại Công văn số 06/CT-TCCB ngày 05/3/2025; vừa hài hòa số lượng lãnh đạo tại các đơn vị, Cục Thuế đề nghị các Chi cục Thuế khu vực thực hiện một số nội dung như sau:</w:t>
      </w:r>
    </w:p>
    <w:p>
      <w:r>
        <w:t>1. Đối với địa bàn được sáp nhập:</w:t>
      </w:r>
    </w:p>
    <w:p>
      <w:r>
        <w:t>- Bố trí, sắp xếp Phó Trưởng phòng thuộc Cục Thuế (cũ) tại địa bàn được sáp nhập sang các Phòng thuộc Chi cục Thuế khu vực đặt tại trụ sở chính nếu cá nhân có đơn đăng ký thì điều chuyển, đảm bảo nguyên tắc đã được hướng dẫn tại Công văn số 06/CT-TCCB ngày 05/3/2025.</w:t>
      </w:r>
    </w:p>
    <w:p>
      <w:r>
        <w:t>- Đối với các Phó Trưởng phòng còn lại: Giao tập thể Lãnh đạo Chỉ cục Thuế khu vực bàn bạc để thống nhất phương án bố trí một số Phó Trưởng phòng đến các Đội Thuế liên huyện thuộc địa bàn sau khi đã bố trí đủ số lượng, đảm bảo chất lượng để hoàn thành tốt nhiệm vụ tại các Phòng Thanh tra, kiểm tra; Phòng Quản lý, hỗ trợ doanh nghiệp; tại Bộ phận một cửa.</w:t>
      </w:r>
    </w:p>
    <w:p>
      <w:r>
        <w:t>2. Đối với địa bàn đặt trụ sở chính:</w:t>
      </w:r>
    </w:p>
    <w:p>
      <w:r>
        <w:t>Việc bố trí, sắp xếp Phó Trưởng phòng thuộc Cục Thuế (cũ); Phó Chi cục trưởng Chi cục Thuế (cũ) tiếp tục thực hiện theo các nguyên tắc, tiêu chí được hướng dẫn tại Công văn số 06/CT-TCCB ngày 05/3/2025.</w:t>
      </w:r>
    </w:p>
    <w:p>
      <w:r>
        <w:t>3.  Ngay khi Cục Thuế có quyết định bổ nhiệm Trưởng phòng thuộc Chi cục Thuế khu vực, Đội trưởng Đội Thuế cấp huyện; Chi cục Thuế khu vực thống nhất trong tập thể Lãnh đạo Chi cục Thuế để trình báo cáo Cục Thuế phương án nhân sự Phó Trưởng phòng thuộc Chi cục Thuế khu vực; Phó Đội trưởng Đội Thuế cấp huyện (bao gồm cả phương án bố trí đối với các đồng chí Trưởng phòng, Chi cục trưởng Chi cục Thuế trong bộ máy cũ không, được bố trí cấp trưởng trong bộ máy mới) để Cục Thuế xem xét, bổ nhiệm.</w:t>
      </w:r>
    </w:p>
    <w:p>
      <w:r>
        <w:t>Cục Thuế thông báo để các đồng chí Lãnh đạo Chi cục Thuế khu vực biết, thực hiện./.</w:t>
      </w:r>
    </w:p>
    <w:p>
      <w:r>
        <w:t>Nơi nhận:</w:t>
      </w:r>
    </w:p>
    <w:p>
      <w:r>
        <w:t>- Như trên;</w:t>
      </w:r>
    </w:p>
    <w:p>
      <w:r>
        <w:t>- Các đ/c Lãnh đạo Cục Thuế (để báo cáo);</w:t>
      </w:r>
    </w:p>
    <w:p>
      <w:r>
        <w:t>- Vụ Tổ chức cán bộ - BTC (để báo cáo);</w:t>
      </w:r>
    </w:p>
    <w:p>
      <w:r>
        <w:t>- Lưu: VT, TCCB.</w:t>
      </w:r>
    </w:p>
    <w:p>
      <w:r>
        <w:t>TL. CỤC TRƯỞNG</w:t>
      </w:r>
    </w:p>
    <w:p>
      <w:r>
        <w:t>TRƯỞNG BAN BAN TỔ CHỨC CÁN BỘ</w:t>
      </w:r>
    </w:p>
    <w:p>
      <w:r>
        <w:t>Dương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