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9286/VPCP-NN năm 2023 về Dự thảo Nghị định sửa đổi Nghị định 40/2016/NĐ-CP và 11/2021/NĐ-CP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9286/VPCP-NN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9286/VPCP-NN</w:t>
      </w:r>
    </w:p>
    <w:p>
      <w:r>
        <w:t>V/v Dự thảo Nghị định sửa đổi, bổ sung một số điều của Nghị định số 40/2016/NĐ-CP và Nghị định số 11/2021/NĐ-CP</w:t>
      </w:r>
    </w:p>
    <w:p>
      <w:r>
        <w:t>Hà Nội ngày 24 tháng 11 năm 2023</w:t>
      </w:r>
    </w:p>
    <w:p>
      <w:r>
        <w:t>Kính gửi:</w:t>
      </w:r>
    </w:p>
    <w:p>
      <w:r>
        <w:t>- Bộ Tài nguyên và Môi trường,</w:t>
      </w:r>
    </w:p>
    <w:p>
      <w:r>
        <w:t>- Bộ Công Thương.</w:t>
      </w:r>
    </w:p>
    <w:p>
      <w:r>
        <w:t>Về đề nghị của Bộ Tài nguyên và Môi trường tại Công văn số 8924/BTNMT-BHĐVN ngày 20 tháng 10 năm 2023 về việc Báo cáo, giải trình về việc lấy ý kiến, tiếp thu, hoàn thiện Dự thảo Nghị định sửa đổi, bổ sung một số điều của Nghị định số 40/2016/NĐ-CP và Nghị định số 11/2021/NĐ-CP, Phó Thủ tướng Trần Hồng Hà có ý kiến như sau:</w:t>
      </w:r>
    </w:p>
    <w:p>
      <w:r>
        <w:t>1. Bộ Tài nguyên và Môi trường tiếp thu đa số ý kiến của Thành viên Chính phủ không quy định về chấp thuận khu vực biển để thực hiện các hoạt động nghiên cứu khoa học, đo đạc, quan trắc, điều tra, thăm dò, khảo sát trên biển tại Nghị định này, hoàn chỉnh dự thảo Nghị định, báo cáo Thủ tướng Chính phủ trước ngày 05 tháng 12 năm 2023.</w:t>
      </w:r>
    </w:p>
    <w:p>
      <w:r>
        <w:t>2. Bộ Công Thương khẩn trương thực hiện nhiệm vụ được giao tại điểm a khoản 5 Thông báo số 231/TB-VPCP ngày 05 tháng 8 năm 2022, báo cáo Thủ tướng Chính phủ kết quả trong tháng 12 tháng 2023.</w:t>
      </w:r>
    </w:p>
    <w:p>
      <w:r>
        <w:t>Văn phòng Chính phủ thông báo để các cơ quan liên quan biết, thực hiện./.</w:t>
      </w:r>
    </w:p>
    <w:p>
      <w:r>
        <w:t>Nơi nhận:</w:t>
      </w:r>
    </w:p>
    <w:p>
      <w:r>
        <w:t>- Như trên;</w:t>
      </w:r>
    </w:p>
    <w:p>
      <w:r>
        <w:t>- TTg, các PTTg;</w:t>
      </w:r>
    </w:p>
    <w:p>
      <w:r>
        <w:t>- Các Bộ: TP, TC, KH&amp;ĐT, GTVT, TT&amp;TT, NNPTNT, XD, KH&amp;CN, NG, CA, QP;</w:t>
      </w:r>
    </w:p>
    <w:p>
      <w:r>
        <w:t>- VPCP: BTCN, các PCN,</w:t>
      </w:r>
    </w:p>
    <w:p>
      <w:r>
        <w:t>Các Vụ: CN, KGVX, PL, NC;</w:t>
      </w:r>
    </w:p>
    <w:p>
      <w:r>
        <w:t>- Lưu: VT, NN (02),   VLA</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