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9245/VPCP-ĐMDN năm 2023 sửa đổi, bổ sung Quyết định 22/2021/QĐ-TTg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9245/VPCP-ĐMDN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9245/VPCP-ĐMDN</w:t>
      </w:r>
    </w:p>
    <w:p>
      <w:r>
        <w:t>V/v sửa đổi, bổ sung Quyết định số 22/2021/QĐ-TTg</w:t>
      </w:r>
    </w:p>
    <w:p>
      <w:r>
        <w:t>Hà Nội, ngày 24 tháng 11 năm 2023</w:t>
      </w:r>
    </w:p>
    <w:p>
      <w:r>
        <w:t>Kính gửi:  Bộ trưởng Bộ Kế hoạch và Đầu tư.</w:t>
      </w:r>
    </w:p>
    <w:p>
      <w:r>
        <w:t>Xét đề nghị của Bộ Kế hoạch và Đầu tư (tại văn bản số 9394/BKHĐT-PTDN ngày 08 tháng 11 năm 2023) về việc sửa đổi, bổ sung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(Quyết định số 22/2021/QĐ-TTg), Phó Thủ tướng Lê Minh Khái có ý kiến như sau:</w:t>
      </w:r>
    </w:p>
    <w:p>
      <w:r>
        <w:t>1. Bộ Kế hoạch và Đầu tư chủ trì, phối hợp với các Bộ: Tài chính, Tư pháp và các Bộ, cơ quan liên quan, khẩn trương xây dựng, trình Thủ tướng Chính phủ trong tháng 4 năm 2024 hồ sơ dự thảo Quyết định sửa đổi, bổ sung Quyết định số 22/2021/QĐ-TTg theo đúng Luật ban hành văn bản quy phạm pháp luật và Quy chế làm việc của Chính phủ, trong đó lưu ý các nội dung sửa đổi, bổ sung cần bảo đảm phù hợp với chủ trương của Đảng, chính sách pháp luật của Nhà nước, thực tiễn và cách hiểu thống nhất khi thực hiện.</w:t>
      </w:r>
    </w:p>
    <w:p>
      <w:r>
        <w:t>2. Văn phòng Chính phủ đôn đốc theo chức năng, nhiệm vụ được giao.</w:t>
      </w:r>
    </w:p>
    <w:p>
      <w:r>
        <w:t>Văn phòng Chính phủ thông báo Bộ Kế hoạch và Đầu tư biết, thực hiện./.</w:t>
      </w:r>
    </w:p>
    <w:p>
      <w:r>
        <w:t>Nơi nhận:</w:t>
      </w:r>
    </w:p>
    <w:p>
      <w:r>
        <w:t>- Như trên;</w:t>
      </w:r>
    </w:p>
    <w:p>
      <w:r>
        <w:t>- TTg, PTTg Lê Minh Khái;</w:t>
      </w:r>
    </w:p>
    <w:p>
      <w:r>
        <w:t>- Các Bộ: KHĐT, TC, TP;</w:t>
      </w:r>
    </w:p>
    <w:p>
      <w:r>
        <w:t>- UBQLV;</w:t>
      </w:r>
    </w:p>
    <w:p>
      <w:r>
        <w:t>- VPCP: BTCN, PCN Mai Thị Thu Vân, TGĐ Cổng TTĐT, các Vụ: KTTH, PL;</w:t>
      </w:r>
    </w:p>
    <w:p>
      <w:r>
        <w:t>- Lưu: VT, ĐMDN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