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9185/VPCP-DMDN năm 2023 đôn đốc thực hiện ý kiến chỉ đạo của Phó Thủ tướng Trần Lưu Quang tại văn bản 456/TB-VPCP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9185/VPCP-DMDN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9185/VPCP-DMDN</w:t>
      </w:r>
    </w:p>
    <w:p>
      <w:r>
        <w:t>V/v đôn đốc thực hiện ý kiến chỉ đạo của Phó Thủ tướng Trần Lưu Quang tại văn bản số 456/TB-VPCP ngày 05/11/2023</w:t>
      </w:r>
    </w:p>
    <w:p>
      <w:r>
        <w:t>Hà Nội ngày 22 tháng 11 năm 2023</w:t>
      </w:r>
    </w:p>
    <w:p>
      <w:r>
        <w:t>Kính gửi:</w:t>
      </w:r>
    </w:p>
    <w:p>
      <w:r>
        <w:t>- Chủ tịch Ủy ban Quản lý vốn nhà nước tại doanh nghiệp;</w:t>
      </w:r>
    </w:p>
    <w:p>
      <w:r>
        <w:t>- Bộ trưởng Bộ Lao động - Thương binh và Xã hội;</w:t>
      </w:r>
    </w:p>
    <w:p>
      <w:r>
        <w:t>- Bộ trưởng Bộ Kế hoạch và Đầu tư.</w:t>
      </w:r>
    </w:p>
    <w:p>
      <w:r>
        <w:t>Theo chỉ đạo của Phó Thủ tướng Trần Lưu Quang tại Thông báo số 456/TB- VPCP ngày 05 tháng 11 năm 2023, Ủy ban Quản lý vốn nhà nước tại doanh nghiệp (UBQLV), Bộ Lao động - Thương Binh và Xã hội cần gửi Bộ Kế hoạch và Đầu tư một số nội dung liên quan đến việc chuyển Trung tâm Điều độ hệ thống điện Quốc gia về Bộ Công Thương trước ngày 10 tháng 11 năm 2023 để Bộ Kế hoạch và Đầu tư hoàn thiện báo cáo thẩm định, trình Thủ tướng Chính phủ trước ngày 15 tháng 11 năm 2023.</w:t>
      </w:r>
    </w:p>
    <w:p>
      <w:r>
        <w:t>Văn phòng Chính phủ nhận được văn bản số 2511/UBQLV-NL ngày 17 tháng 11 năm 2023 của UBQLV đôn đốc các Bộ thực hiện ý kiến chỉ đạo của Phó Thủ tướng Trần Lưu Quang nêu trên, theo đó, đến nay đã quá thời hạn, UBQLV vẫn chưa gửi văn bản theo yêu cầu tại Thông báo số 456/TB-VPCP đến Bộ Kế hoạch và Đầu tư để hoàn thiện Báo cáo thẩm định. Đồng thời, qua theo dõi tiến độ thực hiện, Bộ Lao động - Thương binh và Xã hội cũng chưa gửi văn bản cho Bộ Kế hoạch và Đầu tư. Do vậy, dù đã quá thời hạn, Bộ Kế hoạch và Đầu tư đến nay vẫn chưa trình Thủ tướng Chính phủ về báo cáo thẩm định.</w:t>
      </w:r>
    </w:p>
    <w:p>
      <w:r>
        <w:t>Thực hiện theo Quy chế làm việc của Chính phủ, Văn phòng Chính phủ đề nghị các Bộ, cơ quan khẩn trương thực hiện ý kiến chỉ đạo nêu trên của Phó Thủ tướng Trần Lưu Quang:</w:t>
      </w:r>
    </w:p>
    <w:p>
      <w:r>
        <w:t>1. UBQLV, Bộ Lao động-Thương binh và Xã hội khẩn trương gửi văn bản theo đúng chỉ đạo tại văn bản số 456/TB-VPCP nêu trên về Bộ Kế hoạch và Đầu tư.</w:t>
      </w:r>
    </w:p>
    <w:p>
      <w:r>
        <w:t>2. Bộ Kế hoạch và Đầu tư khẩn trương hoàn thiện Báo cáo thẩm định, báo cáo Thủ tướng Chính phủ./.</w:t>
      </w:r>
    </w:p>
    <w:p>
      <w:r>
        <w:t>Nơi nhận:</w:t>
      </w:r>
    </w:p>
    <w:p>
      <w:r>
        <w:t>- Như trên;</w:t>
      </w:r>
    </w:p>
    <w:p>
      <w:r>
        <w:t>- PTTg Trần Lưu Quang (để b/c);</w:t>
      </w:r>
    </w:p>
    <w:p>
      <w:r>
        <w:t>- Các Bộ: TC, CT, LĐTBXH, KHĐT;</w:t>
      </w:r>
    </w:p>
    <w:p>
      <w:r>
        <w:t>- UBQLV;</w:t>
      </w:r>
    </w:p>
    <w:p>
      <w:r>
        <w:t>- VPCP: PCN Mai Thị Thu Vân;</w:t>
      </w:r>
    </w:p>
    <w:p>
      <w:r>
        <w:t>- Lưu: VT, ĐMDN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