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9064/VPCP-KGVX năm 2023 kiến nghị về việc quản lý Di tích kiến trúc nghệ thuật quốc gia Phủ Dầy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9064/VPCP-KGVX</w:t>
      </w:r>
    </w:p>
    <w:p>
      <w:r>
        <w:t>V/v kiến nghị về việc quản lý Di tích kiến trúc nghệ thuật quốc gia Phủ Dầy</w:t>
      </w:r>
    </w:p>
    <w:p>
      <w:r>
        <w:t>Hà Nội, ngày 20 tháng 11 năm 2023</w:t>
      </w:r>
    </w:p>
    <w:p>
      <w:r>
        <w:t>Kính gửi:</w:t>
      </w:r>
    </w:p>
    <w:p>
      <w:r>
        <w:t>- Đồng chí Bộ trưởng Bộ Văn hóa, Thể thao và Du lịch;</w:t>
      </w:r>
    </w:p>
    <w:p>
      <w:r>
        <w:t>- Đồng chí Chủ tịch Ủy ban nhân dân tỉnh Nam Định.</w:t>
      </w:r>
    </w:p>
    <w:p>
      <w:r>
        <w:t>Ngày 18 tháng 10 năm 2023, Ông Trần Văn Cường và bà con thôn Vân Cát, huyện Vụ Bản, tỉnh Nam Định có Đơn gửi Thủ tướng Chính phủ kiến nghị về việc quản lý Di tích kiến trúc nghệ thuật quốc gia Phủ Dầy (Bản chụp kèm theo). Về việc này, Phó Thủ tướng Chính phủ Trần Hồng Hà có ý kiến như sau:</w:t>
      </w:r>
    </w:p>
    <w:p>
      <w:r>
        <w:t>1. Bộ Văn hóa, Thể thao và Du lịch chủ trì, phối hợp với Ủy ban nhân dân tỉnh Nam Định, theo chức năng, nhiệm vụ và thẩm quyền được giao, khẩn trương chỉ đạo việc quản lý, bảo vệ và phát huy giá trị Di tích kiến trúc nghệ thuật quốc gia Phủ Dầy (bao gồm cả việc treo biển tên di tích) theo đúng quy định của Luật Di sản văn hóa, quyết định xếp hạng di tích quốc gia, bảo đảm sự đồng thuận và đoàn kết trong cộng đồng; báo cáo Thủ tướng Chính phủ kết quả thực hiện trước ngày 25 tháng 12 năm 2023.</w:t>
      </w:r>
    </w:p>
    <w:p>
      <w:r>
        <w:t>2. Ủy ban nhân dân tỉnh Nam Định chỉ đạo xây dựng kế hoạch tuyên truyền về giá trị lịch sử, kiến trúc nghệ thuật, tên gọi của di tích; tăng cường kiểm tra, giám sát việc chấp hành các quy định của pháp luật về quản lý, bảo vệ di tích theo hồ sơ đã xếp hạng và danh mục kiểm kê di tích đã được cấp có thẩm quyền phê duyệt, công bố.</w:t>
      </w:r>
    </w:p>
    <w:p>
      <w:r>
        <w:t>Văn phòng Chính phủ xin thông báo để Đồng chí biết, chỉ đạo thực hiện./.</w:t>
      </w:r>
    </w:p>
    <w:p>
      <w:r>
        <w:t>Nơi nhận:</w:t>
      </w:r>
    </w:p>
    <w:p>
      <w:r>
        <w:t>- Như trên;</w:t>
      </w:r>
    </w:p>
    <w:p>
      <w:r>
        <w:t>- TTgCP, PTTg Trần Hồng Hà (để b/c);</w:t>
      </w:r>
    </w:p>
    <w:p>
      <w:r>
        <w:t>- Bộ Văn hóa, Thể thao và Du lịch;</w:t>
      </w:r>
    </w:p>
    <w:p>
      <w:r>
        <w:t>- UBND tỉnh Nam Định;</w:t>
      </w:r>
    </w:p>
    <w:p>
      <w:r>
        <w:t>- Cục DSVH (Bộ VHTTDL);</w:t>
      </w:r>
    </w:p>
    <w:p>
      <w:r>
        <w:t>- Hội đồng Di sản văn hóa quốc gia;</w:t>
      </w:r>
    </w:p>
    <w:p>
      <w:r>
        <w:t>- VPCP: BTCN, PCN Nguyễn Sỹ Hiệp, Trợ lý của TTg, PTTg Trần Hồng Hà, các Vụ: TH, QHĐP;</w:t>
      </w:r>
    </w:p>
    <w:p>
      <w:r>
        <w:t>- Lưu: VT, KGVX(03), 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