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906/BNNMT-ĐĐ rà soát, điều chỉnh, bổ sung phương án ứng phó thiên tai năm 2025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906/BNNMT-ĐĐ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906/BNNMT-ĐĐ</w:t>
      </w:r>
    </w:p>
    <w:p>
      <w:r>
        <w:t>V/v rà soát, điều chỉnh, bổ sung phương án ứng phó thiên tai năm 2025.</w:t>
      </w:r>
    </w:p>
    <w:p>
      <w:r>
        <w:t>Hà Nội, ngày 09 tháng 04 năm 2025</w:t>
      </w:r>
    </w:p>
    <w:p>
      <w:r>
        <w:t>Kính gửi:</w:t>
      </w:r>
    </w:p>
    <w:p>
      <w:r>
        <w:t>- Các Bộ, cơ quan ngang Bộ;</w:t>
      </w:r>
    </w:p>
    <w:p>
      <w:r>
        <w:t>- Ủy ban nhân dân các tỉnh, thành phố.</w:t>
      </w:r>
    </w:p>
    <w:p>
      <w:r>
        <w:t>Thực hiện Nghị quyết số 102/NQ-CP ngày 29/6/2024 của Chính phủ về việc bảo đảm công tác chỉ đạo, điều hành phòng, chống thiên tai trong thời gian kiện toàn cơ quan chỉ đạo, chỉ huy phòng thủ dân sự các cấp; căn cứ quy định tại Điều 22 Luật Phòng, chống thiên tai, Bộ Nông nghiệp và Môi trường đề nghị các Bộ, cơ quan ngang Bộ, Ủy ban nhân dân các tỉnh, thành phố rà soát, điều chỉnh, bổ sung phương án ứng phó thiên tai phù hợp với lĩnh vực quản lý, đặc điểm thiên tai của địa phương và chủ động chuẩn bị để ứng phó thiên tai trong thời gian tới, trong đó cần tập trung khắc phục sớm những vấn đề và nguy cơ đã được nhận diện qua cơn bão Yagi năm 2024 và các tình huống bão mạnh, lũ lớn, lũ quét, sạt lở đất,…. đã xảy ra trong thời gian vừa qua.</w:t>
      </w:r>
    </w:p>
    <w:p>
      <w:r>
        <w:t>Phương án ứng phó thiên tai năm 2025 gửi về Bộ Nông nghiệp và Môi trường (qua Cục Quản lý đê điều và Phòng, chống thiên tai, email: cqldd_pupkp@mae.gov.vn) trước ngày 15/5/2025 để tổng hợp.</w:t>
      </w:r>
    </w:p>
    <w:p>
      <w:r>
        <w:t>Đề nghị các Bộ, cơ quan ngang Bộ, Ủy ban nhân dân các tỉnh, thành phố quan tâm thực hiện./.</w:t>
      </w:r>
    </w:p>
    <w:p>
      <w:r>
        <w:t>Nơi nhận:</w:t>
      </w:r>
    </w:p>
    <w:p>
      <w:r>
        <w:t>- Như trên;</w:t>
      </w:r>
    </w:p>
    <w:p>
      <w:r>
        <w:t>- Bộ trưởng (để b/c);</w:t>
      </w:r>
    </w:p>
    <w:p>
      <w:r>
        <w:t>- Lưu: VT, ĐĐ.</w:t>
      </w:r>
    </w:p>
    <w:p>
      <w:r>
        <w:t>KT. BỘ TRƯỞNG</w:t>
      </w:r>
    </w:p>
    <w:p>
      <w:r>
        <w:t>THỨ TRƯỞNG</w:t>
      </w:r>
    </w:p>
    <w:p>
      <w:r>
        <w:t>Nguyễn Hoàng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