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9049/VPCP-KTTH năm 2023 dự thảo Nghị định Biểu thuế nhập khẩu ưu đãi đặc biệt của Việt Nam để thực hiện Thỏa thuận thúc đẩy thương mại song phương Việt Nam - Campuchia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9049/VPCP-KTTH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18/11/2023</w:t>
            </w:r>
          </w:p>
        </w:tc>
      </w:tr>
      <w:tr>
        <w:tc>
          <w:tcPr>
            <w:tcW w:type="dxa" w:w="4320"/>
          </w:tcPr>
          <w:p>
            <w:r>
              <w:t>Ngày hiệu lực</w:t>
            </w:r>
          </w:p>
        </w:tc>
        <w:tc>
          <w:tcPr>
            <w:tcW w:type="dxa" w:w="4320"/>
          </w:tcPr>
          <w:p>
            <w:r>
              <w:t>18/11/2023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9049/VPCP-KTTH</w:t>
      </w:r>
    </w:p>
    <w:p>
      <w:r>
        <w:t>V/v dự thảo Nghị định Biểu thuế nhập khẩu ưu đãi đặc biệt của Việt Nam để thực hiện Thỏa thuận thúc đẩy thương mại song phương Việt Nam - Campuchia</w:t>
      </w:r>
    </w:p>
    <w:p>
      <w:r>
        <w:t>Hà Nội, ngày 18 tháng 11 năm 2023</w:t>
      </w:r>
    </w:p>
    <w:p>
      <w:r>
        <w:t>Kính gửi:</w:t>
      </w:r>
    </w:p>
    <w:p>
      <w:r>
        <w:t>- Bộ trưởng Bộ Công Thương;</w:t>
      </w:r>
    </w:p>
    <w:p>
      <w:r>
        <w:t>- Bộ trưởng Bộ Tài chính.</w:t>
      </w:r>
    </w:p>
    <w:p>
      <w:r>
        <w:t>Xét đề nghị của Bộ Tài chính tại Tờ trình số 236/TTr-BTC ngày 03 tháng 11 năm 2023 về dự thảo Nghị định Biểu thuế nhập khẩu ưu đãi đặc biệt của Việt nam để thực hiện Thỏa thuận thúc đẩy thương mại song phương Việt Nam - Campuchia giai đoạn 2023-2024, Phó Thủ tướng Chính phủ Lê Minh Khái yêu cầu:</w:t>
      </w:r>
    </w:p>
    <w:p>
      <w:r>
        <w:t>1. Bộ Công Thương khẩn trương có ý kiến bằng văn bản về nội dung báo cáo của Bộ Tài chính tại Tờ trình số 236/TTr-BTC nêu trên về quy định ngừng áp dụng thuế suất ưu đãi đặc biệt tại Điều 8 của Bản Thỏa thuận, gửi Bộ Tài chính trước ngày 21 tháng 11 năm 2023.</w:t>
      </w:r>
    </w:p>
    <w:p>
      <w:r>
        <w:t>2. Trên cơ sở tổng hợp ý kiến, thống nhất với Bộ Công Thương, Bộ Tài chính hoàn thiện hồ sơ trình Chính phủ trước ngày 24 tháng 11 năm 2023.</w:t>
      </w:r>
    </w:p>
    <w:p>
      <w:r>
        <w:t>3. Văn phòng Chính phủ theo dõi, đôn đốc theo chức năng, nhiệm vụ được giao.</w:t>
      </w:r>
    </w:p>
    <w:p>
      <w:r>
        <w:t>Văn phòng Chính phủ thông báo để các Bộ, cơ quan biết, thực hiện./.</w:t>
      </w:r>
    </w:p>
    <w:p>
      <w:r>
        <w:t>Nơi nhận:</w:t>
      </w:r>
    </w:p>
    <w:p>
      <w:r>
        <w:t>- Như trên;</w:t>
      </w:r>
    </w:p>
    <w:p>
      <w:r>
        <w:t>- TTg CP, PTTg Lê Minh Khái (để b/c);</w:t>
      </w:r>
    </w:p>
    <w:p>
      <w:r>
        <w:t>- Các Bộ: TC, CT, TP;</w:t>
      </w:r>
    </w:p>
    <w:p>
      <w:r>
        <w:t>- VPCP: BTCN, PCN Mai Thị Thu Vân;</w:t>
      </w:r>
    </w:p>
    <w:p>
      <w:r>
        <w:t>- Lưu: VT, KTTH (2).</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