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90226/CTHN-TTHT năm 2023 thuế suất thuế giá trị gia tăng đối với hoạt động cung cấp dịch vụ cho doanh nghiệp chế xuất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90226/CTHN-TTHT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90226/CTHN-TTHT</w:t>
      </w:r>
    </w:p>
    <w:p>
      <w:r>
        <w:t>V/v thuế suất thuế GTGT đối với hoạt động cung cấp dịch vụ cho doanh nghiệp chế xuất</w:t>
      </w:r>
    </w:p>
    <w:p>
      <w:r>
        <w:t>Hà Nội, ngày 26 tháng 12 năm 2023</w:t>
      </w:r>
    </w:p>
    <w:p>
      <w:r>
        <w:t>Kính gửi:  Công ty TNHH J&amp;H Logistics</w:t>
      </w:r>
    </w:p>
    <w:p>
      <w:r>
        <w:t>(Địa chỉ: Tầng 2, tòa Ac ngõ 78 phố Duy Tân, phường Dịch Vọng Hậu, quận Cầu Giấy, TP Hà Nội - MST: 0106753638)</w:t>
      </w:r>
    </w:p>
    <w:p>
      <w:r>
        <w:t>Trả lời văn bản số 0512/JH của Công ty TNHH J&amp;H Logistics (sau đây gọi tắt là Công ty) về việc thuế suất thuế GTGT đối với hoạt động cung cấp dịch vụ cho doanh nghiệp chế xuất, Cục Thuế TP Hà Nội có ý kiến như sau:</w:t>
      </w:r>
    </w:p>
    <w:p>
      <w:r>
        <w:t>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quy định.</w:t>
      </w:r>
    </w:p>
    <w:p>
      <w:r>
        <w:t>+ Tại Khoản 20 Điều 4 quy định như sau:</w:t>
      </w:r>
    </w:p>
    <w:p>
      <w:r>
        <w:t>“Khu phi thuế quan bao gồm: khu chế xuất, doanh nghiệp chế xuất, kho bảo thuế, khu bảo thuế, kho ngoại quan, khu kinh tế thương mại đặc biệt, khu thương mại - công nghiệp và các khu vực kinh tế khác được thành lập và được hưởng các ưu đãi về thuế như khu phi thuế quan theo Quyết định của Thủ tướng Chính phủ. Quan hệ mua bán trao đổi hàng hóa giữa các khu này với bên ngoài là quan hệ xuất khẩu, nhập khẩu.”</w:t>
      </w:r>
    </w:p>
    <w:p>
      <w:r>
        <w:t>+ Tại Điều 9 quy định về thuế suất 0%:</w:t>
      </w:r>
    </w:p>
    <w:p>
      <w:r>
        <w:t>“1. Thuế suất 0%: áp dụng đối với hàng hóa, dịch vụ xuất khẩu; hoạt động xây dựng, lắp đặt công trình ở nước ngoài và ở trong khu phi thuế quan; vận tải quốc tế; hàng hóa, dịch vụ thuộc diện không chịu thuế GTGT khi xuất khẩu, trừ các trường hợp không áp dụng mức thuế suất 0% hướng dẫn tại khoản 3 Điều này.</w:t>
      </w:r>
    </w:p>
    <w:p>
      <w:r>
        <w:t>Hàng hóa, dịch vụ xuất khẩu là hàng hóa, dịch vụ được bán, cung ứng cho tổ chức, cá nhân ở nước ngoài và tiêu dùng ở ngoài Việt Nam; bán, cung ứng cho tổ chức, cá nhân trong khu phi thuế quan; hàng hóa, dịch vụ cung cấp cho khách hàng nước ngoài theo quy định của pháp luật.</w:t>
      </w:r>
    </w:p>
    <w:p>
      <w:r>
        <w:t>...</w:t>
      </w:r>
    </w:p>
    <w:p>
      <w:r>
        <w:t>b) Dịch vụ xuất khẩu bao gồm dịch vụ cung ứng trực tiếp cho tổ chức, cá nhân ở nước ngoài và tiêu dùng ở ngoài Việt Nam; cung ứng trực tiếp cho tổ chức, cá nhân ở trong khu phi thuế quan và tiêu dùng trong khu phi thuế quan.</w:t>
      </w:r>
    </w:p>
    <w:p>
      <w:r>
        <w:t>2. Điều kiện áp dụng thuế suất 0%:</w:t>
      </w:r>
    </w:p>
    <w:p>
      <w:r>
        <w:t>...</w:t>
      </w:r>
    </w:p>
    <w:p>
      <w:r>
        <w:t>b) Đối với dịch vụ xuất khẩu:</w:t>
      </w:r>
    </w:p>
    <w:p>
      <w:r>
        <w:t>- Có hợp đồng cung ứng dịch vụ với tổ chức, cá nhân ở nước ngoài hoặc ở trong khu phi thuế quan;</w:t>
      </w:r>
    </w:p>
    <w:p>
      <w:r>
        <w:t>- Có chứng từ thanh toán tiền dịch vụ xuất khẩu qua ngân hàng và các chứng từ khác theo quy định của pháp luật;</w:t>
      </w:r>
    </w:p>
    <w:p>
      <w:r>
        <w:t>...”</w:t>
      </w:r>
    </w:p>
    <w:p>
      <w:r>
        <w:t>+ Tại Điều 11 quy định về thuế suất 10%:</w:t>
      </w:r>
    </w:p>
    <w:p>
      <w:r>
        <w:t>“Thuế suất 10% áp dụng đối với hàng hóa, dịch vụ không được quy định tại Điều 4, Điều 9 và Điều 10 Thông tư này...”</w:t>
      </w:r>
    </w:p>
    <w:p>
      <w:r>
        <w:t>Căn cứ các quy định trên, trường hợp Công ty cung cấp dịch vụ cho doanh nghiệp chế xuất nếu dịch vụ này tiêu dùng trong khu phi thuế quan và đáp ứng điều kiện tại Khoản 2 Điều 9 Thông tư số 219/2013/TT-BTC của Bộ Tài chính thì được áp dụng thuế suất GTGT 0% theo quy định.</w:t>
      </w:r>
    </w:p>
    <w:p>
      <w:r>
        <w:t>Trường hợp dịch vụ này được thực hiện và tiêu dùng ngoài khu phi thuế quan thì không thuộc trường hợp được áp dụng thuế suất thuế GTGT 0% theo quy định tại Điều 9 Thông tư số 219/2013/TT-BTC của Bộ Tài chính. Công ty áp dụng thuế suất thuế GTGT 10% cho dịch vụ nêu trên theo quy định tại Điều 11 Thông tư số 219/2013/TT-BTC.</w:t>
      </w:r>
    </w:p>
    <w:p>
      <w:r>
        <w:t>Đề nghị Công ty căn cứ tình hình thực tế, nghiên cứu quy định trích dẫn nêu trên, đối chiếu với các văn bản pháp luật về thuế để thực hiện đúng theo quy định.</w:t>
      </w:r>
    </w:p>
    <w:p>
      <w:r>
        <w:t>Trong quá trình thực hiện chính sách thuế, trường hợp còn vướng mắc, Công ty TNHH J&amp;H Logistics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thông báo để Công ty TNHH J&amp;H Logistics được biết./.</w:t>
      </w:r>
    </w:p>
    <w:p>
      <w:r>
        <w:t>Nơi nhận:</w:t>
      </w:r>
    </w:p>
    <w:p>
      <w:r>
        <w:t>- Như trên;</w:t>
      </w:r>
    </w:p>
    <w:p>
      <w:r>
        <w:t>- Phòng TTKT2;</w:t>
      </w:r>
    </w:p>
    <w:p>
      <w:r>
        <w:t>- Phòng NVDTPC;</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