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9013/VPCP-CN năm 2023 về công tác rà soát định mức, đơn giá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9013/VPCP-CN</w:t>
      </w:r>
    </w:p>
    <w:p>
      <w:r>
        <w:t>V/v công tác rà soát định mức, đơn giá xây dựng</w:t>
      </w:r>
    </w:p>
    <w:p>
      <w:r>
        <w:t>Hà Nội, ngày 17 tháng 11 năm 2023</w:t>
      </w:r>
    </w:p>
    <w:p>
      <w:r>
        <w:t>Kính gửi:</w:t>
      </w:r>
    </w:p>
    <w:p>
      <w:r>
        <w:t>- Bộ Giao thông vận tải;</w:t>
      </w:r>
    </w:p>
    <w:p>
      <w:r>
        <w:t>- Bộ Xây dựng.</w:t>
      </w:r>
    </w:p>
    <w:p>
      <w:r>
        <w:t>Xét báo cáo của Bộ Xây dựng (văn bản số 4947/BXD-KTXD ngày 01 tháng 11 năm 2023) về nội dung Báo cáo số 9439/BC-BGTVT ngày 24 tháng 8 năm 2023 của Bộ Giao thông vận tải về công tác rà soát các quy chuẩn, tiêu chuẩn, định mức, đơn giá chưa được ban hành hoặc còn bất cập, chưa hợp lý ngành giao thông vận tải, Phó Thủ tướng Trần Hồng Hà có ý kiến như sau:</w:t>
      </w:r>
    </w:p>
    <w:p>
      <w:r>
        <w:t>Bộ Xây dựng, Bộ Giao thông vận tải thực hiện chỉ đạo của Lãnh đạo Chính phủ tại văn bản số 8118/VPCP-CN ngày 18 tháng 10 năm 2023 của Văn phòng Chính phủ, tiếp tục phối hợp chặt chẽ để hoàn thiện chính sách, bảo đảm việc ban hành định mức, đơn giá xây dựng được kịp thời, phù hợp với thị trường, chống thất thoát, lãng phí.</w:t>
      </w:r>
    </w:p>
    <w:p>
      <w:r>
        <w:t>Văn phòng Chính phủ xin thông báo để Bộ Xây dựng, Bộ Giao thông vận tải và các cơ quan liên quan biết, thực hiện./.</w:t>
      </w:r>
    </w:p>
    <w:p>
      <w:r>
        <w:t>Nơi nhận:</w:t>
      </w:r>
    </w:p>
    <w:p>
      <w:r>
        <w:t>- Như trên;</w:t>
      </w:r>
    </w:p>
    <w:p>
      <w:r>
        <w:t>- Thủ tướng, PTTg Trần Hồng Hà;</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