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9004/VPCP-PL năm 2024 triển khai Quy định 178-QĐ/TW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9004/VPCP-PL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9004/VPCP-PL</w:t>
      </w:r>
    </w:p>
    <w:p>
      <w:r>
        <w:t>V/v triển khai Quy định số 178-QĐ/TW ngày 27/6/2024 của Bộ Chính trị</w:t>
      </w:r>
    </w:p>
    <w:p>
      <w:r>
        <w:t>Hà Nội, ngày 06 tháng 12 năm 2024</w:t>
      </w:r>
    </w:p>
    <w:p>
      <w:r>
        <w:t>Kính gửi:</w:t>
      </w:r>
    </w:p>
    <w:p>
      <w:r>
        <w:t>- Các bộ, cơ quan ngang bộ, cơ quan thuộc Chính phủ;</w:t>
      </w:r>
    </w:p>
    <w:p>
      <w:r>
        <w:t>- Ủy ban nhân dân các tỉnh, thành phố trực thuộc Trung ương.</w:t>
      </w:r>
    </w:p>
    <w:p>
      <w:r>
        <w:t>Xét đề nghị của Bộ Tư pháp tại Tờ trình số 100/TTr-BTP ngày 22 tháng 11 năm 2024 về Dự thảo Kế hoạch của Ban cán sự đảng Chính phủ triển khai thực hiện Quy định số 178-QĐ/TW ngày 27 tháng 6 năm 2024 của Bộ Chính trị về kiểm soát quyền lực, phòng, chống tham nhũng, tiêu cực trong công tác xây dựng pháp luật, Phó Thủ tướng Lê Thành Long, Ủy viên Ban cán sự đảng Chính phủ có ý kiến như sau:</w:t>
      </w:r>
    </w:p>
    <w:p>
      <w:r>
        <w:t>1. Bộ Tư pháp chủ trì, phối hợp với Văn phòng Chính phủ chỉnh lý dự thảo Kế hoạch do Bộ Tư pháp trình tại Tờ trình số 100/TTr-BTP ngày 22 tháng 11 năm 2024 nêu trên thành Dự thảo Nghị quyết của Chính phủ ban hành Chương trình hành động của Chính phủ triển khai thực hiện Quy định số 178-QĐ/TW ngày 27 tháng 6 năm 2024 của Bộ Chính trị về kiểm soát quyền lực, phòng, chống tham nhũng, tiêu cực trong công tác xây dựng pháp luật, trình Chính phủ trước ngày 15 tháng 12 năm 2024. Văn phòng Chính phủ lấy ý kiến Thành viên Chính phủ về dự thảo Nghị quyết của Chính phủ theo Quy chế làm việc của Chính phủ ban hành kèm theo Nghị định số 39/2022/NĐ-CP ngày 18 tháng 6 năm 2022.</w:t>
      </w:r>
    </w:p>
    <w:p>
      <w:r>
        <w:t>2. Bộ Tư pháp chủ trì, phối hợp với các bộ, ngành, cơ quan liên quan tập trung nghiên cứu, xây dựng dự án Luật Ban hành văn bản quy phạm pháp luật (sửa đổi), bảo đảm đồng bộ, thống nhất với Quy định số 178-QĐ/TW của Bộ Chính trị.</w:t>
      </w:r>
    </w:p>
    <w:p>
      <w:r>
        <w:t>Các bộ, cơ quan ngang bộ, cơ quan thuộc Chính phủ, Ủy ban nhân dân các tỉnh, thành phố trực thuộc Trung ương thường xuyên rà soát, hệ thống hóa văn bản quy phạm pháp luật, tăng cường công tác kiểm tra công tác xây dựng pháp luật nhằm phát hiện sơ hở, bất cập có nguy cơ phát sinh tham nhũng, tiêu cực, lợi ích nhóm, cục bộ trong văn bản quy phạm pháp luật để kịp thời sửa đổi, bổ sung hoặc kiến nghị cơ quan có thẩm quyền sửa đổi, bổ sung theo tinh thần Quy định số 178-QĐ/TW của Bộ Chính trị; thực hiện chế độ báo cáo theo quy định.</w:t>
      </w:r>
    </w:p>
    <w:p>
      <w:r>
        <w:t>3. Bộ Tư pháp chủ trì, phối hợp với Bộ Nội vụ, Bộ Tài chính, Ban Tổ chức Trung ương và các cơ quan liên quan tiếp tục nghiên cứu, tham mưu cấp có thẩm phí trong công tác xây dựng pháp luật bảo đảm đúng, đầy đủ, kịp thời và đáp ứng yêu cầu hoàn thiện thể chế theo đúng chủ trương, quy định của Đảng theo tinh thần Quy định số 178-QĐ/TW của Bộ Chính trị.</w:t>
      </w:r>
    </w:p>
    <w:p>
      <w:r>
        <w:t>Văn phòng Chính phủ thông báo để các bộ, cơ quan ngang bộ, cơ quan thuộc Chính phủ, Ủy ban nhân dân các tỉnh, thành phố trực thuộc Trung ương biết, thực hiện./.</w:t>
      </w:r>
    </w:p>
    <w:p>
      <w:r>
        <w:t>Nơi nhận:</w:t>
      </w:r>
    </w:p>
    <w:p>
      <w:r>
        <w:t>- Như trên;</w:t>
      </w:r>
    </w:p>
    <w:p>
      <w:r>
        <w:t>- Thủ tướng, Phó Thủ tướng Lê Thành Long (để b/c);</w:t>
      </w:r>
    </w:p>
    <w:p>
      <w:r>
        <w:t>- VPCP: BTCN, PCN Đỗ Ngọc Huỳnh, VPBCSĐCP;</w:t>
      </w:r>
    </w:p>
    <w:p>
      <w:r>
        <w:t>- Lưu: VT, PL (2).</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