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8995/VPCP-KTTH năm 2023 thực hiện kiến nghị của Kiểm toán Nhà nước tại Báo cáo kiểm toán Báo cáo quyết toán ngân sách nhà nước và Báo cáo nợ công năm 2021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8995/VPCP-KTTH</w:t>
      </w:r>
    </w:p>
    <w:p>
      <w:r>
        <w:t>V/v thực hiện kiến nghị của Kiểm toán Nhà nước tại Báo cáo kiểm toán Báo cáo quyết toán ngân sách nhà nước và Báo cáo nợ công năm 2021</w:t>
      </w:r>
    </w:p>
    <w:p>
      <w:r>
        <w:t>Hà Nội, ngày 16 tháng 11 năm 2023</w:t>
      </w:r>
    </w:p>
    <w:p>
      <w:r>
        <w:t>Kính gửi:</w:t>
      </w:r>
    </w:p>
    <w:p>
      <w:r>
        <w:t>- Bộ trưởng Bộ Tài chính;</w:t>
      </w:r>
    </w:p>
    <w:p>
      <w:r>
        <w:t>- Các Bộ, cơ quan, địa phương (theo danh sách đính kèm).</w:t>
      </w:r>
    </w:p>
    <w:p>
      <w:r>
        <w:t>Xét đề nghị của Bộ Tài chính tại văn bản số 10038/BTC-QLN ngày 19 tháng 9 năm 2023 về việc thực hiện kiến nghị của Kiểm toán Nhà nước tại Báo cáo kiểm toán Báo cáo quyết toán ngân sách nhà nước và Báo cáo nợ công năm 2021 (văn bản kèm theo), Phó Thủ tướng Lê Minh Khái có ý kiến như sau:</w:t>
      </w:r>
    </w:p>
    <w:p>
      <w:r>
        <w:t>1. Yêu cầu các Bộ, cơ quan, địa phương liên quan nghiêm túc rút kinh nghiệm, chấn chỉnh trong việc đề xuất bổ sung dự toán chi thường xuyên năm 2021 nguồn viện trợ không hoàn lại của nước ngoài nhưng khi được bổ sung dự toán, không thực hiện quyết toán hoặc không quyết toán đủ số được bổ sung như ý kiến của Kiểm toán nhà nước tại Báo cáo số 36/KTNN-TH ngày 08 tháng 5 năm 2023 và ý kiến của Bộ Tài chính tại văn bản số 10038/BTC-QLN ngày 19 tháng 9 năm 2023; làm rõ nguyên nhân, trách nhiệm, tổ chức kiểm điểm và báo cáo kết quả gửi Bộ Tài chính trước ngày 21 tháng 11 năm 2023 để tổng hợp gửi Kiểm toán Nhà nước theo quy định.</w:t>
      </w:r>
    </w:p>
    <w:p>
      <w:r>
        <w:t>(chi tiết các Bộ, cơ quan, địa phương chưa thực hiện quyết toán tại phụ lục 01 đính kèm văn bản số 10038/BTC-QLN của Bộ Tài chính)</w:t>
      </w:r>
    </w:p>
    <w:p>
      <w:r>
        <w:t>2. Yêu cầu các Bộ, cơ quan đã tiếp nhận viện trợ nhưng đến hết niên độ ngân sách năm 2021 còn chưa quyết toán rà soát, làm rõ trách nhiệm, rút kinh nghiệm việc tiếp nhận viện trợ về không sử dụng, hoặc đã sử dụng mà không báo cáo quyết toán. Bộ Tài chính hướng dẫn các Bộ, cơ quan thực hiện quyết toán theo đúng quy định pháp luật; trường hợp có nội dung vượt thẩm quyền, Bộ Tài chính chủ trì, phối hợp các cơ quan liên quan báo cáo rõ cơ sở pháp lý, thực tiễn, thẩm quyền để đề xuất, báo cáo cấp có thẩm quyền theo quy định trước ngày 28 tháng 11 năm 2023.</w:t>
      </w:r>
    </w:p>
    <w:p>
      <w:r>
        <w:t>(chi tiết các Bộ, cơ quan chưa thực hiện quyết toán tại phụ lục 02 đính kèm văn bản số 10038/BTC-QLN của Bộ Tài chính)</w:t>
      </w:r>
    </w:p>
    <w:p>
      <w:r>
        <w:t>3. Văn phòng Chính phủ theo dõi đôn đốc theo chức năng, nhiệm vụ được giao.</w:t>
      </w:r>
    </w:p>
    <w:p>
      <w:r>
        <w:t>Văn phòng Chính phủ thông báo để các Bộ, cơ quan, địa phương biết, thực hiện./.</w:t>
      </w:r>
    </w:p>
    <w:p>
      <w:r>
        <w:t>Nơi nhận:</w:t>
      </w:r>
    </w:p>
    <w:p>
      <w:r>
        <w:t>- Như trên;</w:t>
      </w:r>
    </w:p>
    <w:p>
      <w:r>
        <w:t>- TTg, PTTg Lê Minh Khái;</w:t>
      </w:r>
    </w:p>
    <w:p>
      <w:r>
        <w:t>- VPCP: BTCN, PCN Mai Thị Thu Vân, Các Vụ: KGVX, TH;</w:t>
      </w:r>
    </w:p>
    <w:p>
      <w:r>
        <w:t>- Lưu: VT, KTTH (2). M.G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