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8969/VPCP-KGVX năm 2023 tổ chức bắn pháo hoa nổ tại tỉnh Kiên Giang do Văn phòng Chính phủ ban hành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8969/VPCP-KGVX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16/11/2023</w:t>
            </w:r>
          </w:p>
        </w:tc>
      </w:tr>
      <w:tr>
        <w:tc>
          <w:tcPr>
            <w:tcW w:type="dxa" w:w="4320"/>
          </w:tcPr>
          <w:p>
            <w:r>
              <w:t>Ngày hiệu lực</w:t>
            </w:r>
          </w:p>
        </w:tc>
        <w:tc>
          <w:tcPr>
            <w:tcW w:type="dxa" w:w="4320"/>
          </w:tcPr>
          <w:p>
            <w:r>
              <w:t>16/11/2023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8969/VPCP-KGVX</w:t>
      </w:r>
    </w:p>
    <w:p>
      <w:r>
        <w:t>v/v tổ chức bắn pháo hoa nổ tại tỉnh Kiên Giang</w:t>
      </w:r>
    </w:p>
    <w:p>
      <w:r>
        <w:t>Hà Nội, ngày 16 tháng 11 năm 2023</w:t>
      </w:r>
    </w:p>
    <w:p>
      <w:r>
        <w:t>Kính gửi:  Bộ Văn hoá, Thể thao và Du lịch.</w:t>
      </w:r>
    </w:p>
    <w:p>
      <w:r>
        <w:t>Xét đề nghị của Bộ Văn hoá, Thể thao và Du lịch tại văn bản số 4907/BVHTTDL-VHCS ngày 13 tháng 11 năm 2023 về việc bắn pháo hoa nổ trong “Chương trình văn hóa, nghệ thuật ánh sáng quốc tế Phú Quốc”, tổ chức tại thành phố Phú Quốc, tỉnh Kiên Giang, Phó Thủ tướng Trần Hồng Hà có ý kiến như sau:</w:t>
      </w:r>
    </w:p>
    <w:p>
      <w:r>
        <w:t>Bộ Văn hoá, Thể thao và Du lịch chủ trì, thống nhất với Bộ Công an, Bộ Quốc phòng về đề nghị của Ủy ban nhân dân tỉnh Kiên Giang tiếp tục tổ chức bắn pháo hoa nổ trong “Chương trình văn hóa, nghệ thuật ánh sáng quốc tế Phú Quốc” và quyết định theo thẩm quyền quy định tại Nghị định số 56/2023/NĐ-CP ngày 24 tháng 7 năm 2023 của Chính phủ sửa đổi, bổ sung một số điều của Nghị định số 137/2020/NĐ-CP ngày 27 tháng 11 năm 2020 của Chính phủ về quản lý, sử dụng pháo.</w:t>
      </w:r>
    </w:p>
    <w:p>
      <w:r>
        <w:t>Văn phòng Chính phủ thông báo để Bộ Văn hoá, Thể thao và Du lịch và các cơ quan liên quan biết, thực hiện./.</w:t>
      </w:r>
    </w:p>
    <w:p>
      <w:r>
        <w:t>Nơi nhận:</w:t>
      </w:r>
    </w:p>
    <w:p>
      <w:r>
        <w:t>- Như trên;</w:t>
      </w:r>
    </w:p>
    <w:p>
      <w:r>
        <w:t>- TTgCP, PTTg Trần Hồng Hà (để b/c);</w:t>
      </w:r>
    </w:p>
    <w:p>
      <w:r>
        <w:t>- Các Bộ: Công an, Quốc phòng;</w:t>
      </w:r>
    </w:p>
    <w:p>
      <w:r>
        <w:t>- UBND tỉnh Kiên Giang;</w:t>
      </w:r>
    </w:p>
    <w:p>
      <w:r>
        <w:t>- VPCP: BTCN, PCN Nguyễn Sỹ Hiệp, Trợ lý TTg,</w:t>
      </w:r>
    </w:p>
    <w:p>
      <w:r>
        <w:t>- Lưu: VT, KGVX(02). NTH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