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8855/VPCP-CN năm 2024 bổ sung quy định trong Luật Đầu tư theo phương thức đối tác công tư sửa đổi để tháo gỡ khó khăn vướng mắc dự án BOT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8855/VPCP-CN</w:t>
      </w:r>
    </w:p>
    <w:p>
      <w:r>
        <w:t>V/v bổ sung quy định trong Luật PPP sửa đổi để tháo gỡ khó khăn vướng mắc dự án BOT.</w:t>
      </w:r>
    </w:p>
    <w:p>
      <w:r>
        <w:t>Hà Nội, ngày 01 tháng 12 năm 2024</w:t>
      </w:r>
    </w:p>
    <w:p>
      <w:r>
        <w:t>Kính gửi:</w:t>
      </w:r>
    </w:p>
    <w:p>
      <w:r>
        <w:t>- Bộ trưởng Bộ Kế hoạch và Đầu tư;</w:t>
      </w:r>
    </w:p>
    <w:p>
      <w:r>
        <w:t>- Bộ trưởng Bộ Giao thông vận tải.</w:t>
      </w:r>
    </w:p>
    <w:p>
      <w:r>
        <w:t>Xét kiến nghị của Bộ Giao thông vận tải (Công văn số 12443/BGTVT- CĐCTVN ngày 15 tháng 11 năm 2024 về việc bổ sung quy định trong Luật PPP sửa đổi để tháo gỡ khó khăn vướng mắc dự án BOT, Công văn số 12309/BGTVT-CĐCTVN ngày 13 tháng 11 năm 2024 về việc xử lý khó khăn vướng mắc dự án BOT giao thông), Phó Thủ tướng Chính phủ Trần Hồng Hà có ý kiến chỉ đạo như sau:</w:t>
      </w:r>
    </w:p>
    <w:p>
      <w:r>
        <w:t>1. Giao Bộ Kế hoạch và Đầu tư chủ trì, phối hợp với Bộ Giao thông vận tải và các bộ, cơ quan liên quan tiếp tục phối hợp chặt chẽ, trao đối với các cơ quan của Quốc hội để rà soát, giải quyết dứt điểm các tồn tại của các dự án BOT chuyển tiếp trong quá trình hoàn chỉnh báo cáo tiếp thu ý kiến của Đại biểu Quốc hội.</w:t>
      </w:r>
    </w:p>
    <w:p>
      <w:r>
        <w:t>2. Bộ Giao thông vận tải báo cáo Ban cán sự đảng Bộ Giao thông vận tải có văn bản gửi Văn phòng Trung ương Đảng để báo cáo cấp có thẩm quyền cho phép lùi tiến độ trình Đề án xử lý khó khăn, vướng mắc dự án BOT giao thông sau khi Quốc hội thông qua Luật sửa đổi, bổ sung một số điều của Luật Quy hoạch, Luật đầu tư, Luật PPP và Luật Quy hoạch.</w:t>
      </w:r>
    </w:p>
    <w:p>
      <w:r>
        <w:t>Văn phòng Chính phủ xin thông báo để các bộ, cơ quan, đơn vị liên quan biết, thực hiện./.</w:t>
      </w:r>
    </w:p>
    <w:p>
      <w:r>
        <w:t>Nơi nhận:</w:t>
      </w:r>
    </w:p>
    <w:p>
      <w:r>
        <w:t>- Như trên;</w:t>
      </w:r>
    </w:p>
    <w:p>
      <w:r>
        <w:t>- TTgCP, các PTTg (để b/c);</w:t>
      </w:r>
    </w:p>
    <w:p>
      <w:r>
        <w:t>- Các Bộ: TC, TP, CA;</w:t>
      </w:r>
    </w:p>
    <w:p>
      <w:r>
        <w:t>- VPCP: BTCN, các PCN: Nguyễn Sỹ Hiệp, Cao Huy;</w:t>
      </w:r>
    </w:p>
    <w:p>
      <w:r>
        <w:t>Các Vụ: TH, PL, QHQT, QHĐP, NC, KTTH;</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