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8835/VPCP-KSTT năm 2024 chấn chỉnh tình trạng lạm dụng yêu cầu cung cấp bản sao chứng thực từ bản chính khi thực hiện thủ tục hành chính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8835/VPCP-KSTT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30/11/2024</w:t>
            </w:r>
          </w:p>
        </w:tc>
      </w:tr>
      <w:tr>
        <w:tc>
          <w:tcPr>
            <w:tcW w:type="dxa" w:w="4320"/>
          </w:tcPr>
          <w:p>
            <w:r>
              <w:t>Ngày hiệu lực</w:t>
            </w:r>
          </w:p>
        </w:tc>
        <w:tc>
          <w:tcPr>
            <w:tcW w:type="dxa" w:w="4320"/>
          </w:tcPr>
          <w:p>
            <w:r>
              <w:t>30/11/2024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8835/VPCP-KSTT</w:t>
      </w:r>
    </w:p>
    <w:p>
      <w:r>
        <w:t>V/v chấn chỉnh tình trạng lạm dụng yêu cầu cung cấp bản sao chứng thực từ bản chính khi thực hiện TTHC</w:t>
      </w:r>
    </w:p>
    <w:p>
      <w:r>
        <w:t>Hà Nội, ngày 30 tháng 11 năm 2024</w:t>
      </w:r>
    </w:p>
    <w:p>
      <w:r>
        <w:t>Kính gửi:</w:t>
      </w:r>
    </w:p>
    <w:p>
      <w:r>
        <w:t>- Bộ trưởng, Thủ trưởng cơ quan ngang Bộ;</w:t>
      </w:r>
    </w:p>
    <w:p>
      <w:r>
        <w:t>- Chủ tịch Ủy ban nhân dân các tỉnh, thành phố trực thuộc Trung ương.</w:t>
      </w:r>
    </w:p>
    <w:p>
      <w:r>
        <w:t>Về đề nghị của Bộ Tư pháp tại Báo cáo số 459/BC-BTP ngày 13 tháng 11 năm 2024 về tình trạng lạm dụng yêu cầu cung cấp bản sao chứng thực từ bản chính khi thực hiện thủ tục hành chính, Phó Thủ tướng Chính phủ Lê Thành Long có ý kiến như sau:</w:t>
      </w:r>
    </w:p>
    <w:p>
      <w:r>
        <w:t>1. Các Bộ, cơ quan ngang Bộ, Ủy ban nhân dân các tỉnh, thành phố trực thuộc Trung ương:</w:t>
      </w:r>
    </w:p>
    <w:p>
      <w:r>
        <w:t>a) Quán triệt các cơ quan, tổ chức trực thuộc nghiêm túc thực hiện Nghị định số 23/2015/NĐ-CP ngày 16 tháng 02 năm 2015 của Chính phủ về cấp bản sao từ sổ gốc, chứng thực bản sao từ bản chính, chứng thực chữ ký và chứng thực hợp đồng, giao dịch, bảo đảm khi tiếp nhận hồ sơ thủ tục hành chính, tổ chức, cá nhân được lựa chọn nộp bản sao giấy tờ, tài liệu và xuất trình bản chính để đối chiếu (khi nộp hoặc nhận kết quả giải quyết thủ tục hành chính); người tiếp nhận hồ sơ có trách nhiệm tự kiểm tra, đối chiếu và chịu trách nhiệm về tính chính xác của bản chụp giấy tờ, tài liệu so với bản chính, không yêu cầu tổ chức, cá nhân nộp bản sao từ sổ gốc hoặc bản sao có chứng thực.</w:t>
      </w:r>
    </w:p>
    <w:p>
      <w:r>
        <w:t>Kiểm tra việc thực hiện để kịp thời phát hiện, chấn chỉnh tình trạng lạm dụng yêu cầu nộp giấy tờ, tài liệu (bao gồm bản sao có chứng thực) không đúng quy định.</w:t>
      </w:r>
    </w:p>
    <w:p>
      <w:r>
        <w:t>b) Chỉ đạo các cơ quan, tổ chức trực thuộc đẩy mạnh triển khai thực hiện thủ tục hành chính trên môi trường điện tử theo Nghị định số 45/2020/NĐ-CP ngày 08 tháng 4 năm 2020 của Chính phủ về thực hiện thủ tục hành chính trên môi trường điện tử, tăng cường việc tiếp nhận, sử dụng bản sao điện tử trong giải quyết thủ tục hành chính; đẩy mạnh số hóa hồ sơ, kết quả giải quyết thủ tục hành chính; trả kết quả giải quyết thủ tục hành chính bản điện tử. Đẩy mạnh công tác tuyên truyền để tổ chức, cá nhân biết, yêu cầu chứng thực bản sao điện tử từ bản chính theo quy định tại Nghị định số 45/2020/NĐ-CP.</w:t>
      </w:r>
    </w:p>
    <w:p>
      <w:r>
        <w:t>2. Các Bộ, cơ quan ngang Bộ:</w:t>
      </w:r>
    </w:p>
    <w:p>
      <w:r>
        <w:t>a) Khẩn trương xây dựng, nâng cấp, kết nối các cơ sở dữ liệu quốc gia, cơ sở dữ liệu chuyên ngành theo thẩm quyền được giao quản lý với Hệ thống thông tin giải quyết thủ tục hành chính cấp tỉnh để chia sẻ, tái sử dụng dữ liệu trong giải quyết thủ tục hành chính.</w:t>
      </w:r>
    </w:p>
    <w:p>
      <w:r>
        <w:t>b) Tiếp tục rà soát các văn bản quy phạm pháp luật thuộc phạm vi quản lý có quy định thủ tục hành chính yêu cầu nộp, xuất trình giấy tờ, tài liệu có chứng thực để sửa đổi, bổ sung hoặc kiến nghị sửa đổi, bổ sung theo hướng: hạn chế tối đa việc nộp, xuất trình giấy tờ, tài liệu có chứng thực; cơ quan nhà nước có trách nhiệm khai thác thông tin trong Cơ sở dữ liệu quốc gia về dân cư, các cơ sở dữ liệu quốc gia, cơ sở dữ liệu chuyên ngành, qua Ứng dụng định danh quốc gia, khai thác hồ sơ, kết quả giải quyết thủ tục hành chính đã được số hóa, cấp bản điện tử thay thế cho việc yêu cầu nộp bản giấy khi thực hiện thủ tục hành chính.</w:t>
      </w:r>
    </w:p>
    <w:p>
      <w:r>
        <w:t>Văn phòng Chính phủ thông báo để các Cơ quan biết, thực hiện./.</w:t>
      </w:r>
    </w:p>
    <w:p>
      <w:r>
        <w:t>Nơi nhận:</w:t>
      </w:r>
    </w:p>
    <w:p>
      <w:r>
        <w:t>- Như trên;</w:t>
      </w:r>
    </w:p>
    <w:p>
      <w:r>
        <w:t>- TTg, PTTgCP Nguyễn Hòa Bình, PTTgCP Lê Thành Long;</w:t>
      </w:r>
    </w:p>
    <w:p>
      <w:r>
        <w:t>- VPCP: BTCN, PCN Cao Huy,</w:t>
      </w:r>
    </w:p>
    <w:p>
      <w:r>
        <w:t>các Vụ: NC, PL;</w:t>
      </w:r>
    </w:p>
    <w:p>
      <w:r>
        <w:t>- Lưu: VT, KSTT (2) H.Anh</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