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883/TTg-CN năm 2024 hiệu đính thông tin địa điểm thực hiện dự án đầu tư xây dựng và kinh doanh kết cấu hạ tầng khu công nghiệp số 03, tỉnh Hưng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883/TTg-CN</w:t>
      </w:r>
    </w:p>
    <w:p>
      <w:r>
        <w:t>V/v hiệu đính thông tin địa điểm thực hiện dự án đầu tư xây dựng và kinh doanh kết cấu hạ tầng khu công nghiệp số 03, tỉnh Hưng Yên</w:t>
      </w:r>
    </w:p>
    <w:p>
      <w:r>
        <w:t>Hà Nội, ngày 29 tháng 10 năm 2024</w:t>
      </w:r>
    </w:p>
    <w:p>
      <w:r>
        <w:t>Kính gửi:  Ủy ban nhân dân tỉnh Hưng Yên</w:t>
      </w:r>
    </w:p>
    <w:p>
      <w:r>
        <w:t>Căn cứ Quyết định số 489/QĐ-TTg ngày 10 tháng 6 năm 2024 của Thủ tướng Chính phủ phê duyệt Quy hoạch tỉnh Hưng Yên thời kỳ 2021-2030, tầm nhìn đến năm 2050;</w:t>
      </w:r>
    </w:p>
    <w:p>
      <w:r>
        <w:t>Căn cứ Quyết định số 1771/QĐ-TTg ngày 20 tháng 10 năm 2021 của Thủ tướng Chính phủ về chủ trương đầu tư dự án đầu tư xây dựng và kinh doanh kết cấu hạ tầng khu công nghiệp số 03;</w:t>
      </w:r>
    </w:p>
    <w:p>
      <w:r>
        <w:t>Xét đề nghị của Ủy ban nhân dân tỉnh Hưng Yên  (Tờ trình số 125/TTr-UBND ngày 13 tháng 9 năm 2022 và các công văn số 1971/UBND-TH ngày 24 tháng 7 năm 2023 và số 2321/UBND-TH ngày 13 tháng 8 năm 2024)  và Bộ Kế hoạch và Đầu tư  (các công văn số 7337/BKHĐT-QLKKT ngày 07 tháng 9 năm 2023 và số 7327/BKHĐT-QLKKT ngày 12 tháng 9 năm 2024)  về việc hiệu đính thông tin địa điểm thực hiện dự án đầu tư xây dựng và kinh doanh kết cấu hạ tầng khu công nghiệp số 03, tỉnh Hưng Yên;</w:t>
      </w:r>
    </w:p>
    <w:p>
      <w:r>
        <w:t>Trên cơ sở ý kiến của Phó Thủ tướng Chính phủ Trần Hồng Hà tại công văn số 7837/VPCP-CN ngày 25 tháng 10 năm 2024 của Văn phòng Chính phủ, Thủ tướng Chính phủ có ý kiến như sau:</w:t>
      </w:r>
    </w:p>
    <w:p>
      <w:r>
        <w:t>1. Đồng ý hiệu đính thông tin địa điểm thực hiện dự án đầu tư xây dựng và kinh doanh kết cấu hạ tầng khu công nghiệp số 03 tại xã Hồng Tiến và xã Đồng Tiến - huyện Khoái Châu, xã Lý Thường Kiệt - huyện Yên Mỹ và xã Xuân Trúc - huyện Ân Thi, tỉnh Hưng Yên tại khoản 5 Điều 1 Quyết định số 1771/QĐ-TTg.</w:t>
      </w:r>
    </w:p>
    <w:p>
      <w:r>
        <w:t>2. Ủy ban nhân dân tỉnh Hưng Yên chịu trách nhiệm đảm tổ chức thực hiện theo quy định tại khoản 2 Điều 2 Quyết định số 1771/QĐ-TTg và kịp thời báo cáo Thủ tướng Chính phủ các vướng mắc trong quá trình thực hiện, đảm bảo hiệu quả, theo đúng quy định của pháp luật./.</w:t>
      </w:r>
    </w:p>
    <w:p>
      <w:r>
        <w:t>Nơi nhận:</w:t>
      </w:r>
    </w:p>
    <w:p>
      <w:r>
        <w:t>- Như trên;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Ban Quản lý các khu công nghiệp tỉnh Hưng Yên;</w:t>
      </w:r>
    </w:p>
    <w:p>
      <w:r>
        <w:t>- Công ty cổ phần quản lý KCN Ecoland;</w:t>
      </w:r>
    </w:p>
    <w:p>
      <w:r>
        <w:t>- VPCP: BTCN, các PCN, Trợ lý TTg, các Vụ: TH, KTTH, QHĐP, TGĐ Cổng TTĐT;</w:t>
      </w:r>
    </w:p>
    <w:p>
      <w:r>
        <w:t>- Lưu: VT, CN (2b).</w:t>
      </w:r>
    </w:p>
    <w:p>
      <w:r>
        <w:t>TUQ. THỦ TƯỚNG</w:t>
      </w:r>
    </w:p>
    <w:p>
      <w:r>
        <w:t>BỘ TRƯỞNG</w:t>
      </w:r>
    </w:p>
    <w:p>
      <w:r>
        <w:t>BỘ KẾ HOẠCH VÀ ĐẦU TƯ</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