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8726/VPCP-KGVX năm 2025 triển khai các nhiệm vụ được phân công theo quy chế hoạt động của Ban Chỉ đạo Trung ương các Chương trình mục tiêu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8726/VPCP-KGVX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8726/VPCP-KGVX</w:t>
      </w:r>
    </w:p>
    <w:p>
      <w:r>
        <w:t>V/v triển khai các nhiệm vụ được phân công theo quy chế hoạt động của Ban Chỉ đạo Trung ương các Chương trình mục tiêu quốc gia</w:t>
      </w:r>
    </w:p>
    <w:p>
      <w:r>
        <w:t>Hà Nội, ngày 16 tháng 9 năm 2025</w:t>
      </w:r>
    </w:p>
    <w:p>
      <w:r>
        <w:t>Kính gửi:</w:t>
      </w:r>
    </w:p>
    <w:p>
      <w:r>
        <w:t>- Các đồng chí Thành viên Ban Chỉ đạo Trung ương các Chương trình mục tiêu quốc gia giai đoạn 2021 - 2025;</w:t>
      </w:r>
    </w:p>
    <w:p>
      <w:r>
        <w:t>- Các Bộ: Tài chính, Nông nghiệp và Môi trường, Công an, Dân tộc và Tôn giáo, Văn hóa, Thể thao và Du lịch;</w:t>
      </w:r>
    </w:p>
    <w:p>
      <w:r>
        <w:t>- Ủy ban nhân dân các tỉnh, thành phố trực thuộc Trung ương.</w:t>
      </w:r>
    </w:p>
    <w:p>
      <w:r>
        <w:t>Xét Báo cáo số 405/BC-BTC đề ngày 27 tháng 8 năm 2025 của Bộ Tài chính về tình hình triển khai các nhiệm vụ được phân công theo quy chế hoạt động của Ban Chỉ đạo Trung ương các Chương trình mục tiêu quốc gia giai đoạn 2021 - 2025 (bản chụp kèm theo), Phó Thủ tướng Thường trực Chính phủ Nguyễn Hoà Bình có ý kiến như sau:</w:t>
      </w:r>
    </w:p>
    <w:p>
      <w:r>
        <w:t>1. Các Bộ: Tài chính, Nông nghiệp và Môi trường, Dân tộc và Tôn giáo, Văn hóa, Thể thao và Du lịch, Công an và các bộ, cơ quan, địa phương liên quan tiếp tục thực hiện các nhiệm vụ được giao tại Chương trình công tác năm 2025 của Ban Chỉ đạo Trung ương và tại Phụ lục kèm theo; kịp thời phát hiện và có giải pháp xử lý các khó khăn, vướng mắc trong quá trình thực hiện, bảo đảm chất lượng và tiến độ.</w:t>
      </w:r>
    </w:p>
    <w:p>
      <w:r>
        <w:t>2. Đề nghị các đồng chí Thành viên Ban Chỉ đạo Trung ương tổ chức kiểm tra, đôn đốc giải ngân vốn Chương trình mục tiêu quốc gia theo địa bàn được phân công (tại phụ lục II kèm theo Quyết định số 105/QĐ-BCĐCTMTQG ngày 22 tháng 7 năm 2025).</w:t>
      </w:r>
    </w:p>
    <w:p>
      <w:r>
        <w:t>3. Ủy ban nhân dân các tỉnh, thành phố trực thuộc Trung ương chủ động, quyết liệt hơn nữa trong việc triển khai thực hiện các Chương trình mục tiêu quốc gia giai đoạn 2021 - 2025 trên địa bàn theo thẩm quyền đã được phân cấp và chức năng, nhiệm vụ được giao, bảo đảm thiết thực, hiệu quả, tránh thất thoát, lãng phí.</w:t>
      </w:r>
    </w:p>
    <w:p>
      <w:r>
        <w:t>Văn phòng Chính phủ thông báo để các Bộ, ngành, cơ quan liên quan và Ủy ban nhân dân các tỉnh, thành phố trực thuộc Trung ương biết, thực hiện./.</w:t>
      </w:r>
    </w:p>
    <w:p>
      <w:r>
        <w:t>Nơi nhận:</w:t>
      </w:r>
    </w:p>
    <w:p>
      <w:r>
        <w:t>- Như trên;</w:t>
      </w:r>
    </w:p>
    <w:p>
      <w:r>
        <w:t>- Thủ tướng Chính phủ (để b/c);</w:t>
      </w:r>
    </w:p>
    <w:p>
      <w:r>
        <w:t>- PTTg TT Nguyễn Hoà Bình (để b/c);</w:t>
      </w:r>
    </w:p>
    <w:p>
      <w:r>
        <w:t>- PTTg Trần Hồng Hà (để b/c);</w:t>
      </w:r>
    </w:p>
    <w:p>
      <w:r>
        <w:t>- PTTg Mai Văn Chính (để b/c);</w:t>
      </w:r>
    </w:p>
    <w:p>
      <w:r>
        <w:t>- BCĐ Trung ương các CTMTQG;</w:t>
      </w:r>
    </w:p>
    <w:p>
      <w:r>
        <w:t>- VPCP: BTCN, PCN Đỗ Ngọc Huỳnh, Trợ lý TTg, các Vụ: TH, NN, QHĐP, KTTH;</w:t>
      </w:r>
    </w:p>
    <w:p>
      <w:r>
        <w:t>- Lưu: VT, KGVX(03).</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