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8700/VPCP-NN năm 2024 xây dựng và hoàn thiện Đề án giải pháp phát triển làng nghề tiểu thủ công nghiệp đến năm 2030, tầm nhìn đến năm 2045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8700/VPCP-NN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26/11/2024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8700/VPCP-NN</w:t>
      </w:r>
    </w:p>
    <w:p>
      <w:r>
        <w:t>V/v xây dựng và   hoàn thiện Đề án giải pháp phát triển làng nghề tiểu thủ công nghiệp đến năm 2030, tầm nhìn đến năm 2045</w:t>
      </w:r>
    </w:p>
    <w:p>
      <w:r>
        <w:t>Hà Nội, ngày 26 tháng 11 năm 2024</w:t>
      </w:r>
    </w:p>
    <w:p>
      <w:r>
        <w:t>Kính gửi:</w:t>
      </w:r>
    </w:p>
    <w:p>
      <w:r>
        <w:t>- Bộ Công Thương</w:t>
      </w:r>
    </w:p>
    <w:p>
      <w:r>
        <w:t>- Bộ Nông nghiệp và Phát triển nông thôn.</w:t>
      </w:r>
    </w:p>
    <w:p>
      <w:r>
        <w:t>Xét đề nghị của Bộ Công Thương tại văn bản số 7400/BCT-CTĐP ngày 23 tháng 9 năm 2024 về “Đề án giải pháp phát triển làng nghề tiểu thủ công nghiệp đến năm 2030, tầm nhìn đến năm 2045” thực hiện Nghị quyết số 26-NQ/CP ngày 27 tháng 2 năm 2023 của Chính phủ (viết tắt là Đề án), Phó Thủ tướng Chính phủ Trần Hồng Hà có ý kiến như sau:</w:t>
      </w:r>
    </w:p>
    <w:p>
      <w:r>
        <w:t>1. Bộ Công Thương chủ trì, phối hợp với Bộ Nông nghiệp phát triển nông thôn và cơ quan, địa phương liên quan thực hiện theo đúng nhiệm vụ được Chính phủ giao tại Nghị quyết số 26/NQ-CP ngày 27 tháng 02 năm 2023, trong đó cần xác định rõ mục tiêu, nội dung, nhiệm vụ, giải pháp Đề án, báo cáo những nhiệm vụ đã triển khai xây dựng Đề án, những khó khăn vướng mắc trong quá trình thực hiện nhằm mục đích bảo tồn làng nghề, văn hóa truyền thống, giữ gìn bản sắc văn hóa dân tộc, tạo ra thu nhập, việc làm cho người dân nông thôn và bảo vệ môi trường, báo cáo Thủ tướng Chính phủ xem xét quyết định trong tháng 12 năm 2024; trường hợp Bộ Công Thương tiếp tục kiến nghị dừng xây dựng Đề án cần nêu rõ lý do, báo cáo cấp có thẩm quyền xem xét, quyết định trước ngày 30 tháng 11 năm 2024.</w:t>
      </w:r>
    </w:p>
    <w:p>
      <w:r>
        <w:t>2. Văn phòng Chính phủ theo dõi, đôn đốc việc thực hiện các chỉ đạo nêu trên theo chức năng, nhiệm vụ được giao.</w:t>
      </w:r>
    </w:p>
    <w:p>
      <w:r>
        <w:t>Văn phòng Chính phủ thông báo để Bộ Công Thương, Bộ Nông nghiệp và Phát triển nông thôn và cơ quan liên quan biết, thực hiện./.</w:t>
      </w:r>
    </w:p>
    <w:p>
      <w:r>
        <w:t>Nơi nhận:</w:t>
      </w:r>
    </w:p>
    <w:p>
      <w:r>
        <w:t>- Như trên;</w:t>
      </w:r>
    </w:p>
    <w:p>
      <w:r>
        <w:t>- TTgCP, PTTgCP Trần Hồng Hà (để b/c);</w:t>
      </w:r>
    </w:p>
    <w:p>
      <w:r>
        <w:t>- Bộ TNMT;</w:t>
      </w:r>
    </w:p>
    <w:p>
      <w:r>
        <w:t>- VPCP: BTCN, PCN Mai Thị Thu Vân, các Vụ: KTTH, KGVX;</w:t>
      </w:r>
    </w:p>
    <w:p>
      <w:r>
        <w:t>- Lưu: VT, NN (2). Hg.</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