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8673/VPCP-NN năm 2023 về chủ trương chuyển mục đích sử dụng rừng để thực hiện Dự án giai đoạn 1 Hệ thống thủy lợi Khe Lại - Vực Mấu, huyện Quỳnh Lưu, tỉnh Nghệ An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8673/VPCP-NN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03/11/2023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8673/VPCP-NN</w:t>
      </w:r>
    </w:p>
    <w:p>
      <w:r>
        <w:t>V/v chủ trương chuyển mục đích sử dụng rừng để thực hiện Dự án giai đoạn 1 Hệ thống thủy lợi Khe Lại - Vực Mấu, huyện Quỳnh Lưu, tỉnh Nghệ An.</w:t>
      </w:r>
    </w:p>
    <w:p>
      <w:r>
        <w:t>Hà Nội, ngày 03 tháng 11 năm 2023</w:t>
      </w:r>
    </w:p>
    <w:p>
      <w:r>
        <w:t>Kính gửi:  Thanh tra Chính phủ.</w:t>
      </w:r>
    </w:p>
    <w:p>
      <w:r>
        <w:t>Về đề nghị của Bộ Nông nghiệp và Phát triển nông thôn tại văn bản số 7547/BNN-KL ngày 20 tháng 10 năm 2023, văn bản số 7061/BNN-KL ngày 03 tháng 10 năm 2023, văn bản số 2745/BNN-TCLN ngày 04 tháng 5 năm 2023 về chủ trương chuyển mục đích sử dụng rừng sang mục đích khác để thực hiện Dự án giai đoạn 1 Hệ thống thủy lợi Khe Lại - Vực Mấu, huyện Quỳnh Lưu, tỉnh Nghệ An (xin gửi kèm), Phó Thủ tướng Chính phủ Trần Lưu Quang có ý kiến như sau:</w:t>
      </w:r>
    </w:p>
    <w:p>
      <w:r>
        <w:t>1. Giao Thanh tra Chính phủ cho ý kiến đối với hồ sơ, văn bản đề nghị chủ trương chuyển mục đích sử dụng rừng sang mục đích khác để thực hiện Dự án giai đoạn 1 Hệ thống thủy lợi Khe Lại - Vực Mấu, huyện Quỳnh Lưu, tỉnh Nghệ An theo chức năng, nhiệm vụ được giao, báo cáo Thủ tướng Chính phủ trước ngày 09 tháng 11 năm 2023.</w:t>
      </w:r>
    </w:p>
    <w:p>
      <w:r>
        <w:t>2. Văn phòng Chính phủ theo dõi, đôn đốc theo chức năng, nhiệm vụ được giao./.</w:t>
      </w:r>
    </w:p>
    <w:p>
      <w:r>
        <w:t>Nơi nhận:</w:t>
      </w:r>
    </w:p>
    <w:p>
      <w:r>
        <w:t>- Như trên;</w:t>
      </w:r>
    </w:p>
    <w:p>
      <w:r>
        <w:t>- TTgCP, Phó TTgCP Trần Lưu Quang;</w:t>
      </w:r>
    </w:p>
    <w:p>
      <w:r>
        <w:t>- Bộ NNPTNT;</w:t>
      </w:r>
    </w:p>
    <w:p>
      <w:r>
        <w:t>- UBND tỉnh Nghệ An;</w:t>
      </w:r>
    </w:p>
    <w:p>
      <w:r>
        <w:t>- VPCP: BTCN, PCN Mai Thị Thu Vân, các Vụ: PL, CN, V.I;</w:t>
      </w:r>
    </w:p>
    <w:p>
      <w:r>
        <w:t>- Lưu VT, NN (2). Kh</w:t>
      </w:r>
    </w:p>
    <w:p>
      <w:r>
        <w:t>KT. BỘ TRƯỞNG, CHỦ NHIỆM</w:t>
      </w:r>
    </w:p>
    <w:p>
      <w:r>
        <w:t>PHÓ CHỦ NHIỆM</w:t>
      </w:r>
    </w:p>
    <w:p>
      <w:r>
        <w:t>Mai Thị Thu Vân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