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8644/VPCP-PL năm 2023 về báo cáo tình hình rà soát, xử lý vướng mắc của Thông tư thuộc lĩnh vực quản lý Nhà nước của các bộ, cơ quan ngang bộ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8644/VPCP-PL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8644/VPCP-PL</w:t>
      </w:r>
    </w:p>
    <w:p>
      <w:r>
        <w:t>V/v Báo cáo tình hình rà soát, xử lý vướng mắc của các thông tư thuộc lĩnh vực quản lý nhà nước của các bộ, cơ quan ngang bộ</w:t>
      </w:r>
    </w:p>
    <w:p>
      <w:r>
        <w:t>Hà Nội, ngày 03 tháng 11 năm 2023</w:t>
      </w:r>
    </w:p>
    <w:p>
      <w:r>
        <w:t>Kính gửi:</w:t>
      </w:r>
    </w:p>
    <w:p>
      <w:r>
        <w:t>- Bộ Tư pháp;</w:t>
      </w:r>
    </w:p>
    <w:p>
      <w:r>
        <w:t>- Các bộ, cơ quan ngang bộ;</w:t>
      </w:r>
    </w:p>
    <w:p>
      <w:r>
        <w:t>Xét đề nghị của Bộ Tư pháp tại Báo cáo số 347/BC-BTP ngày 24 tháng 10 năm 2023 về tình hình rà soát, xử lý vướng mắc của các thông tư thuộc lĩnh vực quản lý nhà nước của các bộ, cơ quan ngang bộ đến Quý III năm 2023 (Báo cáo gửi kèm), Phó Thủ tướng Trần Lưu Quang có ý kiến như sau:</w:t>
      </w:r>
    </w:p>
    <w:p>
      <w:r>
        <w:t>- Đồng ý kiến nghị, đề xuất của Bộ Tư pháp tại Báo cáo số 347/BC-BTP ngày 24 tháng 10 năm 2023.</w:t>
      </w:r>
    </w:p>
    <w:p>
      <w:r>
        <w:t>- Các bộ, cơ quan ngang bộ thực hiện nghiêm túc chỉ đạo của Phó Thủ tướng Trần Lưu Quang tại Công văn số 5858/VPCP-PL ngày 02 tháng 8 năm 2023 của Văn phòng Chính phủ; báo cáo kết quả rà soát, xử lý thông tư hằng quý gửi Bộ Tư pháp đúng thời hạn.</w:t>
      </w:r>
    </w:p>
    <w:p>
      <w:r>
        <w:t>- Bộ Tư pháp chủ động thực hiện các nhiệm vụ tổng hợp, theo dõi, đôn đốc, báo cáo Thủ tướng Chính phủ theo quy định.</w:t>
      </w:r>
    </w:p>
    <w:p>
      <w:r>
        <w:t>Văn phòng Chính phủ thông báo để Bộ Tư pháp, các bộ, cơ quan ngang bộ, biết, thực hiện./.</w:t>
      </w:r>
    </w:p>
    <w:p>
      <w:r>
        <w:t>Nơi nhận:</w:t>
      </w:r>
    </w:p>
    <w:p>
      <w:r>
        <w:t>- Như trên;</w:t>
      </w:r>
    </w:p>
    <w:p>
      <w:r>
        <w:t>- TTgCP, các PTTgCP (để b/c);</w:t>
      </w:r>
    </w:p>
    <w:p>
      <w:r>
        <w:t>- VPCP: BTCN, PCN Cao Huy, các Vụ, Cục;</w:t>
      </w:r>
    </w:p>
    <w:p>
      <w:r>
        <w:t>- Lưu: VT, PL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