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8635/VPCP-KGVX năm 2023 về hoàn thiện Đề án tổng thể sắp xếp, tổ chức lại các Bệnh viện trực thuộc Bộ Y tế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8635/VPCP-KGVX</w:t>
      </w:r>
    </w:p>
    <w:p>
      <w:r>
        <w:t>V/v Hoàn thiện Đề án tổng thể sắp xếp, tổ chức lại các BV trực thuộc Bộ Y tế giai đoạn 2023-2030</w:t>
      </w:r>
    </w:p>
    <w:p>
      <w:r>
        <w:t>Hà Nội, ngày 03 tháng 11 năm 2023</w:t>
      </w:r>
    </w:p>
    <w:p>
      <w:r>
        <w:t>Kính gửi:    Bộ trưởng Bộ Y tế.</w:t>
      </w:r>
    </w:p>
    <w:p>
      <w:r>
        <w:t>Xét đề nghị của Bộ Y tế tại Tờ trình số 1379/TTr-BYT; Báo cáo số 1378/BC-BYT ngày 27 tháng 10 năm 2023 về việc phê duyệt Đề án tổng thể sắp xếp, tổ chức lại các bệnh viện trực thuộc Bộ Y tế, giai đoạn 2023-2030 (Đề án), Phó Thủ tướng Chính phủ Trần Hồng Hà, có ý kiến như sau:</w:t>
      </w:r>
    </w:p>
    <w:p>
      <w:r>
        <w:t>Bộ Y tế chủ động, chủ trì, khẩn trương phối hợp với Bộ Nội vụ, Văn phòng Chính phủ rà soát, hoàn thiện lại hồ sơ Đề án bảo đảm phù hợp với tinh thần các Nghị quyết của Đảng, sát thực tiễn và khả thi, đúng quy định của pháp luật, báo cáo Phó Thủ tướng Chính phủ theo đúng Quy chế làm việc của Chính phủ trước ngày 10 tháng 11 năm 2023.</w:t>
      </w:r>
    </w:p>
    <w:p>
      <w:r>
        <w:t>Văn phòng Chính phủ thông báo để Bộ Y tế, Bộ Nội vụ biết, thực hiện./.</w:t>
      </w:r>
    </w:p>
    <w:p>
      <w:r>
        <w:t>Nơi nhận:</w:t>
      </w:r>
    </w:p>
    <w:p>
      <w:r>
        <w:t>- Như trên;</w:t>
      </w:r>
    </w:p>
    <w:p>
      <w:r>
        <w:t>- Thủ tướng Chính phủ (để b/c);</w:t>
      </w:r>
    </w:p>
    <w:p>
      <w:r>
        <w:t>- Phó Thủ tướng Trần Hồng Hà (để b/c);</w:t>
      </w:r>
    </w:p>
    <w:p>
      <w:r>
        <w:t>- Bộ Y tế, Bộ Nội vụ;</w:t>
      </w:r>
    </w:p>
    <w:p>
      <w:r>
        <w:t>- VPCP: BTCN, PCN Nguyễn Sỹ Hiệp, Trợ lý TTg, Trợ lý PTTg Trần Hồng Hà, các Vụ: KTTH, TCCV, CN, QHĐP, PL;</w:t>
      </w:r>
    </w:p>
    <w:p>
      <w:r>
        <w:t>- Lưu: VT, KGVX.   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