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8629/VPCP-DMDN năm 2023 về chuyển giao quyền đại diện chủ sở hữu vốn Nhà nước tại Công ty trách nhiệm hữu hạn một thành viên Phát triển Khu Công nghệ cao Hòa Lạc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8629/VPCP-DMDN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02/11/2023</w:t>
            </w:r>
          </w:p>
        </w:tc>
      </w:tr>
      <w:tr>
        <w:tc>
          <w:tcPr>
            <w:tcW w:type="dxa" w:w="4320"/>
          </w:tcPr>
          <w:p>
            <w:r>
              <w:t>Ngày hiệu lực</w:t>
            </w:r>
          </w:p>
        </w:tc>
        <w:tc>
          <w:tcPr>
            <w:tcW w:type="dxa" w:w="4320"/>
          </w:tcPr>
          <w:p>
            <w:r>
              <w:t>02/11/2023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8629/VPCP-DMDN</w:t>
      </w:r>
    </w:p>
    <w:p>
      <w:r>
        <w:t>V/v chuyển giao quyền đại diện chủ sở hữu vốn nhà nước tại Công ty TNHH MTV Phát triển Khu Công nghệ cao Hòa Lạc</w:t>
      </w:r>
    </w:p>
    <w:p>
      <w:r>
        <w:t>Hà Nội, ngày 02 tháng 11 năm 2023</w:t>
      </w:r>
    </w:p>
    <w:p>
      <w:r>
        <w:t>Kính gửi:</w:t>
      </w:r>
    </w:p>
    <w:p>
      <w:r>
        <w:t>- Bộ Khoa học và Công nghệ;</w:t>
      </w:r>
    </w:p>
    <w:p>
      <w:r>
        <w:t>- Ủy ban nhân dân thành phố Hà Nội.</w:t>
      </w:r>
    </w:p>
    <w:p>
      <w:r>
        <w:t>Về báo cáo của Bộ Khoa học và Công nghệ tại công văn số 3901/BKHCN- TCCB ngày 31 tháng 10 năm 2023 về việc chuyển giao quyền đại diện chủ sở hữu vốn nhà nước tại Công ty TNHH MTV Phát triển Khu Công nghệ cao Hòa Lạc, Phó Thủ tướng Lê Minh Khái có ý kiến như sau:</w:t>
      </w:r>
    </w:p>
    <w:p>
      <w:r>
        <w:t>1. Ủy ban nhân dân thành phố Hà Nội thực hiện đúng chỉ đạo của Phó Thủ tướng Lê Minh Khái tại công văn số 7556/VPCP-ĐMDN ngày 30 tháng 9 năm 2023 của Văn phòng Chính phủ, khẩn trương có ý kiến về đề nghị của Bộ Khoa học và Công nghệ tại công văn số 3901/BKHCN-TCCB ngày 31 tháng 10 năm 2023 về việc chuyển giao quyền đại diện chủ sở hữu vốn nhà nước tại Công ty TNHH MTV Phát triển Khu Công nghệ cao Hòa Lạc; gửi về Bộ Khoa học và Công nghệ trước ngày 06 tháng 11 năm 2023.</w:t>
      </w:r>
    </w:p>
    <w:p>
      <w:r>
        <w:t>Trên cơ sở ý kiến của Ủy ban nhân dân thành phố Hà Nội, Bộ Khoa học và Công nghệ hoàn thiện hồ sơ Tờ trình, trình Thủ tướng Chính phủ trước ngày 09 tháng 11 năm 2023 (kèm theo nội dung thỏa thuận giữa UBND TP Hà Nội và Bộ Khoa học và Công nghệ và các tài liệu liên quan) theo đúng chỉ đạo của Phó Thủ tướng Lê Minh Khái tại công văn số 7556/VPCP-ĐMDN ngày 30/9/2023 của Văn phòng Chính phủ.</w:t>
      </w:r>
    </w:p>
    <w:p>
      <w:r>
        <w:t>2. Văn phòng Chính phủ theo dõi, đôn đốc theo chức năng, nhiệm vụ được giao.</w:t>
      </w:r>
    </w:p>
    <w:p>
      <w:r>
        <w:t>Văn phòng Chính phủ thông báo để Bộ Khoa học và Công nghệ, Ủy ban nhân dân thành phố Hà Nội và các cơ quan liên quan biết, thực hiện./.</w:t>
      </w:r>
    </w:p>
    <w:p>
      <w:r>
        <w:t>Nơi nhận:</w:t>
      </w:r>
    </w:p>
    <w:p>
      <w:r>
        <w:t>- Như trên;</w:t>
      </w:r>
    </w:p>
    <w:p>
      <w:r>
        <w:t>- TTg, PTTg Lê Minh Khái (để báo cáo);</w:t>
      </w:r>
    </w:p>
    <w:p>
      <w:r>
        <w:t>- VPCP: BTCN, PCN Mai Thị Thu Vân;</w:t>
      </w:r>
    </w:p>
    <w:p>
      <w:r>
        <w:t>- Lưu: VT, ĐMDN (2b). Trung Anh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