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8606/BTC-TCT năm 2023 về trả lời các kiến nghị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8606/BTC-TCT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8606/BTC-TCT</w:t>
      </w:r>
    </w:p>
    <w:p>
      <w:r>
        <w:t>V/v trả lời các kiến nghị.</w:t>
      </w:r>
    </w:p>
    <w:p>
      <w:r>
        <w:t>Hà Nội, ngày 11 tháng 8 năm 2023</w:t>
      </w:r>
    </w:p>
    <w:p>
      <w:r>
        <w:t>Kính gửi:  Hiệp hội Chế biến và Xuất khẩu thủy sản Việt Nam.</w:t>
      </w:r>
    </w:p>
    <w:p>
      <w:r>
        <w:t>(Đ/c: Số 7 đường Nguyễn Quý Cảnh, P. An Phú, TP. Thủ Đức, TP. Hồ Chí Minh)</w:t>
      </w:r>
    </w:p>
    <w:p>
      <w:r>
        <w:t>Bộ Tài chính nhận được công văn số 639/TTg-KTTH ngày 12/7/2023 của Thủ tướng Chính phủ về việc thông tin, báo chí phản ánh và dư luận liên quan đến công tác chỉ đạo điều hành. Về các kiến nghị của Hiệp hội Chế biến và Xuất khẩu thủy sản Việt Nam, Bộ Tài chính có ý kiến như sau:</w:t>
      </w:r>
    </w:p>
    <w:p>
      <w:r>
        <w:t>1. Về việc thực hiện Nghị quyết số 88/NQ-CP ngày 8/6/2023 về Phiên họp Chính phủ thường kỳ tháng 5/2023 trực tuyến với địa phương về việc hoàn thuế GTGT cho người dân, doanh nghiệp theo quy định pháp luật</w:t>
      </w:r>
    </w:p>
    <w:p>
      <w:r>
        <w:t>Ngày 26/5/2023, Bộ Tài chính đã có công văn số 5427/BTC-VP thông báo ý kiến chỉ đạo của Bộ trưởng gửi đồng chí Tổng cục trưởng Tổng cục Thuế khẩn trương thực hiện, chỉ đạo Cục Thuế các tỉnh, thành phố trực thuộc Trung ương phải  “kịp thời giải quyết các hồ sơ hoàn thuế GTGT đúng đối tượng, đúng quy định của pháp luật, chỉ đạo ngay các đơn vị có hướng dẫn, thực hiện hoàn thuế GTGT đối với các hồ sơ hoàn thuế đủ điều kiện hoàn thuế theo quy định của pháp luật; Tăng cường công tác thanh tra, kiểm tra để phát hiện việc sử dụng hóa đơn giả, trục lợi trong hoàn thuế nhằm chiếm đoạt ngân sách nhà nước, xử lý nghiêm theo quy định của pháp luật.”.</w:t>
      </w:r>
    </w:p>
    <w:p>
      <w:r>
        <w:t>Ngày 26/5/2023, Tổng cục Thuế có công văn số 2099/TCT-KK gửi Cục trưởng Cục Thuế các tỉnh, thành phố trực thuộc Trung ương về việc triển khai chỉ đạo của Thủ tướng Chính phủ, Bộ Tài chính về hoàn thuế GTGT.</w:t>
      </w:r>
    </w:p>
    <w:p>
      <w:r>
        <w:t>Ngày 19/6/2023, Tổng cục Thuế có công văn số 2489/TCT-VP gửi Cục trưởng Cục Thuế các tỉnh, thành phố trực thuộc Trung ương về việc đẩy nhanh tiến độ giải quyết hồ sơ hoàn thuế GTGT.</w:t>
      </w:r>
    </w:p>
    <w:p>
      <w:r>
        <w:t>2. Về việc kéo dài các chính sách miễn, giảm, gia hạn và miễn, giảm các loại phí, lệ phí đến hết năm 2023</w:t>
      </w:r>
    </w:p>
    <w:p>
      <w:r>
        <w:t>Để kịp thời, chủ động trong thực hiện các mục tiêu phát triển kinh tế - xã hội và tài chính - ngân sách của năm 2023, đồng thời để hỗ trợ cho doanh nghiệp, người dân, Bộ Tài chính đã khẩn trương nghiên cứu, trình Chính phủ tiếp tục thực hiện gia hạn thời hạn nộp thuế giá trị gia tăng, thuế thu nhập doanh nghiệp, thuế thu nhập cá nhân và tiền thuê đất trong năm 2023 theo Nghị định số 12/2023/NĐ-CP ngày 14/4/2023 của Chính phủ.</w:t>
      </w:r>
    </w:p>
    <w:p>
      <w:r>
        <w:t>Về giảm thuế GTGT, Bộ Tài chính đã trình Chính phủ ban hành Nghị định số 44/2023/NĐ-CP ngày 30/6/2023 quy định chính sách giảm thuế GTGT theo Nghị quyết số 101/2023/QH15 ngày 24 tháng 6 năm 2023 của Quốc hội. Nghị định có hiệu lực kể từ ngày 01/7/2023 đến hết ngày 31/12/2023.</w:t>
      </w:r>
    </w:p>
    <w:p>
      <w:r>
        <w:t>Về việc giảm một số khoản phí, lệ phí, ngày 29/6/2023, Bộ Tài chính đã ban hành Thông tư số 44/2023/TT-BTC quy định giảm mức thu từ 10% - 50% đối với 36 khoản phí, lệ phí nhằm hỗ trợ người dân và doanh nghiệp. Thông tư có hiệu lực kể từ ngày 01/7/2023 đến hết ngày 31/12/2023.</w:t>
      </w:r>
    </w:p>
    <w:p>
      <w:r>
        <w:t>Trên đây là các nội dung Bộ Tài chính đã chỉ đạo xử lý hoặc tham mưu cấp thẩm quyền xử lý có liên quan đến các nội dung Hiệp hội đã kiến nghị.</w:t>
      </w:r>
    </w:p>
    <w:p>
      <w:r>
        <w:t>Bộ Tài chính có ý kiến để Hiệp hội Chế biến và Xuất khẩu thủy sản Việt Nam biết. Trong quá trình thực hiện, nếu có khó khăn, vướng mắc đề nghị Hiệp hội liên hệ với cơ quan thuế địa phương hoặc phản ánh về Tổng cục Thuế (Bộ Tài chính) để phối hợp thực hiện theo đúng quy định pháp luật./.</w:t>
      </w:r>
    </w:p>
    <w:p>
      <w:r>
        <w:t>Nơi nhận:</w:t>
      </w:r>
    </w:p>
    <w:p>
      <w:r>
        <w:t>- Như trên;</w:t>
      </w:r>
    </w:p>
    <w:p>
      <w:r>
        <w:t>- Thứ trưởng Cao Anh Tuấn (để b/c);</w:t>
      </w:r>
    </w:p>
    <w:p>
      <w:r>
        <w:t>- Văn phòng Chính phủ;</w:t>
      </w:r>
    </w:p>
    <w:p>
      <w:r>
        <w:t>- Văn phòng, Vụ CST;</w:t>
      </w:r>
    </w:p>
    <w:p>
      <w:r>
        <w:t>- Cục Thuế các tỉnh, TP trực thuộc Trung ương;</w:t>
      </w:r>
    </w:p>
    <w:p>
      <w:r>
        <w:t>- Lưu: VT, TCT (VT, CS).</w:t>
      </w:r>
    </w:p>
    <w:p>
      <w:r>
        <w:t>TL. BỘ TRƯỞNG</w:t>
      </w:r>
    </w:p>
    <w:p>
      <w:r>
        <w:t>KT. TỔNG CỤC TRƯỞNG TỔNG CỤC THUẾ</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