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8573/VPCP-CN năm 2023 xây dựng Nghị định quy định về quản lý phương tiện giao thông cơ giới đường bộ đăng ký tại nước ngoài, do người nước ngoài đưa vào Việt Nam du lịch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8573/VPCP-CN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8573/VPCP-CN</w:t>
      </w:r>
    </w:p>
    <w:p>
      <w:r>
        <w:t>V/v xây dựng Nghị định quy định về quản lý phương tiện giao thông cơ giới đường bộ đăng ký tại nước ngoài, do người nước ngoài đưa vào Việt Nam du lịch</w:t>
      </w:r>
    </w:p>
    <w:p>
      <w:r>
        <w:t>Hà Nội, ngày 01 tháng 11 năm 2023</w:t>
      </w:r>
    </w:p>
    <w:p>
      <w:r>
        <w:t>Kính gửi:  Bộ Giao thông vận tải.</w:t>
      </w:r>
    </w:p>
    <w:p>
      <w:r>
        <w:t>Xét đề nghị của Bộ Giao thông vận tải (văn bản số 10706/TTr-BGTVT ngày 25 tháng 9 năm 2023) và ý kiến của Bộ Tư pháp (văn bản số 4908/BTP- PLQT ngày 13 tháng 10 năm 2023) về đề nghị xây dựng Nghị định quy định về quản lý phương tiện giao thông cơ giới đường bộ đăng ký tại nước ngoài, do người nước ngoài đưa vào Việt Nam du lịch (thay thế Nghị định số 80/2009/NĐ-CP ngày 01 tháng 10 năm 2009, Nghị định số 152/2013/NĐ-CP ngày 04 tháng 11 năm 2013 và Nghị định số 57/2015/NĐ-CP ngày 16 tháng 6 năm 2015 sửa đổi, bổ sung một số điều của Nghị định số 152/2013/NĐ-CP), Phó Thủ tướng Chính phủ Trần Hồng Hà có ý kiến như sau:</w:t>
      </w:r>
    </w:p>
    <w:p>
      <w:r>
        <w:t>1. Thông qua đề nghị xây dựng Nghị định quy định về quản lý phương tiện cơ giới đường bộ đăng ký tại nước ngoài, do người nước ngoài đưa vào Việt Nam du lịch (Nghị định) như đề nghị của Bộ Giao thông vận tải và ý kiến của Bộ Tư pháp tại các văn bản nêu trên.</w:t>
      </w:r>
    </w:p>
    <w:p>
      <w:r>
        <w:t>2. Bộ Giao thông vận tải tiếp tục chủ trì, phối hợp với các bộ, cơ quan liên quan xây dựng Nghị định nêu trên theo chỉ đạo của lãnh đạo Chính phủ tại văn bản số 824/VPCP-CN ngày 11 tháng 02 năm 2023; trong quá trình xây dựng Nghị định nếu phát sinh nội dung thuộc trường hợp quy định tại khoản 3 Điều 19 Luật Ban hành văn bản quy phạm pháp luật, Bộ Giao thông vận tải phải thực hiện trình tự, thủ tục trình duyệt đề nghị xây dựng Nghị định theo đúng quy định của pháp luật.</w:t>
      </w:r>
    </w:p>
    <w:p>
      <w:r>
        <w:t>Văn phòng Chính phủ thông báo để Bộ Giao thông vận tải và các cơ quan có liên quan biết, thực hiện./.</w:t>
      </w:r>
    </w:p>
    <w:p>
      <w:r>
        <w:t>Nơi nhận:</w:t>
      </w:r>
    </w:p>
    <w:p>
      <w:r>
        <w:t>- Như trên;</w:t>
      </w:r>
    </w:p>
    <w:p>
      <w:r>
        <w:t>- Thủ tướng, các Phó Thủ tướng CP;</w:t>
      </w:r>
    </w:p>
    <w:p>
      <w:r>
        <w:t>- Các Bộ: CA, TP, NG, TC, VHTTDL;</w:t>
      </w:r>
    </w:p>
    <w:p>
      <w:r>
        <w:t>- VPCP: BTCN, các Phó Chủ nhiệm, Trợ lý TTg, các Vụ: TH, PL, QHQT, KGVX;</w:t>
      </w:r>
    </w:p>
    <w:p>
      <w:r>
        <w:t>- Lưu: VT, CN. pvc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