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8518/SXD-KTXD xác định giá nhà tái định cư từ tháng 7 năm 2025 để thực hiện công tác bồi thường, hỗ trợ tái định cư theo quy định của Luật Đất đai năm 2024 và các quy định của Chính phủ về phân định thẩm quyền của chính quyền địa phương 02 cấp do Sở Xây dựng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8518/SXD-KTXD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8518/SXD-KTXD</w:t>
      </w:r>
    </w:p>
    <w:p>
      <w:r>
        <w:t>V/v xác định giá nhà tái định cư từ tháng 7 năm 2025 để thực hiện công tác bồi thường, hỗ trợ tái định cư theo quy định của Luật Đất đai năm 2024 và các quy định của Chính phủ về phân định thẩm quyền của chính quyền địa phương 02 cấp.</w:t>
      </w:r>
    </w:p>
    <w:p>
      <w:r>
        <w:t>Hà Nội, ngày 07 tháng 7 năm 2025</w:t>
      </w:r>
    </w:p>
    <w:p>
      <w:r>
        <w:t>Kính gửi:  Ủy ban nhân dân các xã, phường trên địa bàn Thành phố.</w:t>
      </w:r>
    </w:p>
    <w:p>
      <w:r>
        <w:t>Thực hiện chỉ đạo của UBND Thành phố tại Văn bản số 3865/UBND-NNMT ngày 02/7/2025 về việc tổ chức thực hiện công tác bồi thường, hỗ trợ và tái định cư khi Nhà nước thu hồi đất trên địa bàn thành phố, Sở Xây dựng hướng dẫn UBND các xã, phường triển khai thực hiện công tác xác định giá bán, giá cho thuê, giá cho thuê mua nhà tái định cư (giá nhà tái định cư) từ tháng 7 năm 2025 để thực hiện công tác bồi thường, hỗ trợ và tái định cư khi nhà nước thu hồi đất trên địa bàn Thành phố theo quy định của Luật Đất đai năm 2024 và các quy định của Chính phủ về phân định thẩm quyền của chính quyền địa phương 02 cấp như sau:</w:t>
      </w:r>
    </w:p>
    <w:p>
      <w:r>
        <w:t>1. Về các căn cứ pháp lý</w:t>
      </w:r>
    </w:p>
    <w:p>
      <w:r>
        <w:t>- Khoản 3 Điều 111 của Luật Đất đai năm 2024:  "Giá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
        <w:t>- Quyết định số 38/2025/QĐ-UBND ngày 30/6/2025 của UBND Thành phố ban hành về sửa đổi, bổ sung một số điều của Quy định ban hành kèm theo Quyết định số 56/2024/QĐ-UBND của UBND Thành phố quy định một số nội dung về bồi thường, hỗ trợ và tái định cư trên cơ sở Nghị định số 151/2025/NĐ-CP ngày 12/6/2025 của Chính phủ quy định về phân định thẩm quyền của chính quyền địa phương 02 cấp, phân quyền, phân cấp trong lĩnh vực đất đai.</w:t>
      </w:r>
    </w:p>
    <w:p>
      <w:r>
        <w:t>2. Về thẩm quyền xác định giá nhà tái định cư</w:t>
      </w:r>
    </w:p>
    <w:p>
      <w:r>
        <w:t>Căn cứ các quy định tại mục 1 nêu trên, thẩm quyền xác định và quyết định giá nhà tái định cư như sau:</w:t>
      </w:r>
    </w:p>
    <w:p>
      <w:r>
        <w:t>Giá bán nhà ở tái định cư trong địa bàn xã, phường do Ủy ban nhân dân cấp xã quyết định. Trường hợp bố trí nhà ở tái định cư tại đơn vị hành chính cấp xã khác thì giá bán nhà ở tái định cư do Sở Xây dựng quyết định .</w:t>
      </w:r>
    </w:p>
    <w:p>
      <w:r>
        <w:t>Đối với quỹ nhà tái định cư đã được UBND cấp quận ban hành trong năm 2025 để thực hiện cho các dự án đang triển khai trên địa bàn quận (trước sắp xếp), UBND cấp xã sau sắp xếp (thuộc địa bàn quận cũ có đất bị thu hồi) vẫn tiếp tục áp dụng đơn giá nhà tái định cư của UBND cấp quận đã ban hành.</w:t>
      </w:r>
    </w:p>
    <w:p>
      <w:r>
        <w:t>UBND cấp xã chịu trách nhiệm: về việc xác định giá và ban hành quyết định giá nhà theo quy định của pháp luật; gửi Quyết định ban hành giá nhà tái định cư về Sở Xây dựng để tổng hợp.</w:t>
      </w:r>
    </w:p>
    <w:p>
      <w:r>
        <w:t>3. Nguyên tắc xác định giá nhà tái định cư</w:t>
      </w:r>
    </w:p>
    <w:p>
      <w:r>
        <w:t>Để đảm bảo việc xác định giá bán, giá cho thuê, giá cho thuê mua nhà tái định cư trên địa bàn Thành phố theo quy định của Luật Đất đai năm 2024, Sở Xây dựng đề nghị UBND các xã, phường triển khai thực hiện xác định giá nhà tái định cư theo nguyên tắc đã được UBND Thành phố chấp thuận tại Văn bản số 502/UBND-TNMT ngày 15/02/2025 và nội dung tại các văn bản sau:</w:t>
      </w:r>
    </w:p>
    <w:p>
      <w:r>
        <w:t>- Tờ trình số 22/TTr-SXD(KTXD) ngày 24/01/2025 của Sở Xây dựng.</w:t>
      </w:r>
    </w:p>
    <w:p>
      <w:r>
        <w:t>- Các Văn bản số 3278/UBND-KT ngày 20/4/2020, số 252/TB-UBND ngày 16/3/2020 của UBND Thành phố.</w:t>
      </w:r>
    </w:p>
    <w:p>
      <w:r>
        <w:t>- Tờ trình số 384/TTrLN-SXD-STNMT-STC-CTTP ngày 31/12/2019 của Liên ngành: Sở Xây dựng, Sở Tài chính, Sở Tài nguyên Môi trường (nay là Sở Nông nghiệp và Môi trường), Cục thuế Thành phố (nay là Thuế thành phố Hà Nội).</w:t>
      </w:r>
    </w:p>
    <w:p>
      <w:r>
        <w:t>(Có các bản chụp gửi kèm)</w:t>
      </w:r>
    </w:p>
    <w:p>
      <w:r>
        <w:t>Trong quá trình, triển khai thực hiện, nếu có vướng mắc vượt thẩm quyền, UBND các xã, phường gửi ý kiến bằng văn bản về Sở Xây dựng, Sở Nông nghiệp và Môi trường để được hướng dẫn.</w:t>
      </w:r>
    </w:p>
    <w:p>
      <w:r>
        <w:t>Sở Xây dựng hướng dẫn nội dung trên để UBND các xã, phường tổ chức thực hiện./.</w:t>
      </w:r>
    </w:p>
    <w:p>
      <w:r>
        <w:t>Nơi nhận:</w:t>
      </w:r>
    </w:p>
    <w:p>
      <w:r>
        <w:t>- Như trên;</w:t>
      </w:r>
    </w:p>
    <w:p>
      <w:r>
        <w:t>- UBND Thành phố; (để báo cáo);</w:t>
      </w:r>
    </w:p>
    <w:p>
      <w:r>
        <w:t>- Đ/c Giám đốc Sở; (để báo cáo);</w:t>
      </w:r>
    </w:p>
    <w:p>
      <w:r>
        <w:t>- Các Sở: TC, NN&amp;MT; (để ph/hợp)</w:t>
      </w:r>
    </w:p>
    <w:p>
      <w:r>
        <w:t>- Thuế thành phố Hà Nội; (để ph/hợp)</w:t>
      </w:r>
    </w:p>
    <w:p>
      <w:r>
        <w:t>- Lưu: VT, KTXD (Thog 4b)</w:t>
      </w:r>
    </w:p>
    <w:p>
      <w:r>
        <w:t>KT. GIÁM ĐỐC</w:t>
      </w:r>
    </w:p>
    <w:p>
      <w:r>
        <w:t>PHÓ  GIÁM ĐỐC</w:t>
      </w:r>
    </w:p>
    <w:p>
      <w:r>
        <w:t>Đào Duy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