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8504/VPCP-KGVX năm 2023 về kết quả công tác giai đoạn 2020-2023 và kiến nghị, đề xuất của Học viện Chính trị quốc gia Hồ Chí Minh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8504/VPCP-KGVX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8504/VPCP-KGVX</w:t>
      </w:r>
    </w:p>
    <w:p>
      <w:r>
        <w:t>V/v kết quả công tác giai đoạn 2020 - 2023 và một số kiến nghị, đề xuất của Học viện Chính trị quốc gia Hồ Chí Minh</w:t>
      </w:r>
    </w:p>
    <w:p>
      <w:r>
        <w:t>Hà Nội, ngày 31 tháng 10 năm 2023</w:t>
      </w:r>
    </w:p>
    <w:p>
      <w:r>
        <w:t>Kính gửi:</w:t>
      </w:r>
    </w:p>
    <w:p>
      <w:r>
        <w:t>- Đồng chí Bộ trưởng Bộ Giáo dục và Đào tạo;</w:t>
      </w:r>
    </w:p>
    <w:p>
      <w:r>
        <w:t>- Đồng chí Bộ trưởng Bộ Khoa học và Công nghệ;</w:t>
      </w:r>
    </w:p>
    <w:p>
      <w:r>
        <w:t>- Đồng chí Bộ trưởng Bộ Nội vụ;</w:t>
      </w:r>
    </w:p>
    <w:p>
      <w:r>
        <w:t>- Đồng chí Bộ trưởng Bộ Kế hoạch và Đầu tư;</w:t>
      </w:r>
    </w:p>
    <w:p>
      <w:r>
        <w:t>- Đồng chí Bộ trưởng Bộ Tài chính.</w:t>
      </w:r>
    </w:p>
    <w:p>
      <w:r>
        <w:t>Về các kiến nghị, đề xuất của Học viện Chính trị quốc gia Hồ Chí Minh tại Văn bản số 2508-BC/HVCTQG ngày 05 tháng 10 năm 2023 về việc báo cáo kết quả công tác giai đoạn 2020 - 2023 và một số kiến nghị, đề xuất của Học viện Chính trị quốc gia Hồ Chí Minh (bản chụp kèm theo), Thủ tướng Chính phủ Phạm Minh Chính có ý kiến chỉ đạo như sau:</w:t>
      </w:r>
    </w:p>
    <w:p>
      <w:r>
        <w:t>Giao các Bộ: Giáo dục và Đào tạo, Khoa học và Công nghệ, Nội vụ, Kế hoạch và Đầu tư, Tài chính theo chức năng, nhiệm vụ nghiên cứu, xử lý các kiến nghị của Học viện tại văn bản nêu trên; báo cáo Thủ tướng Chính phủ kết quả xử lý trước ngày 10 tháng 11 năm 2023, đề xuất cấp có thẩm quyền xử lý các nội dung vượt thẩm quyền (nếu có).</w:t>
      </w:r>
    </w:p>
    <w:p>
      <w:r>
        <w:t>Văn phòng Chính phủ xin thông báo để các bộ, cơ quan liên quan biết, thực hiện./.</w:t>
      </w:r>
    </w:p>
    <w:p>
      <w:r>
        <w:t>Nơi nhận:</w:t>
      </w:r>
    </w:p>
    <w:p>
      <w:r>
        <w:t>- Như trên;</w:t>
      </w:r>
    </w:p>
    <w:p>
      <w:r>
        <w:t>- Thủ tướng Chính phủ (để b/c);</w:t>
      </w:r>
    </w:p>
    <w:p>
      <w:r>
        <w:t>- PTTgCP Trần Hồng Hà (để b/c);</w:t>
      </w:r>
    </w:p>
    <w:p>
      <w:r>
        <w:t>- Học viện CTQG Hồ Chí Minh;</w:t>
      </w:r>
    </w:p>
    <w:p>
      <w:r>
        <w:t>- Các Bộ: GDĐT, KHCN, NV, KHĐT, TC;</w:t>
      </w:r>
    </w:p>
    <w:p>
      <w:r>
        <w:t>- VPCP: BTCN, PCN Nguyễn Sỹ Hiệp, Trợ lý TTgCP, Thư ký PTTg Trần Hồng Hà, các Vụ: PL, KTTH, TCCV, QHQT, TKBT;</w:t>
      </w:r>
    </w:p>
    <w:p>
      <w:r>
        <w:t>- Lưu: VT, KGVX (2),   ĐND.</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