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8490/VPCP-KTTH về cán cân thanh toán quốc tế của Việt Nam quý II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8490/VPCP-KTTH</w:t>
      </w:r>
    </w:p>
    <w:p>
      <w:r>
        <w:t>V/v cán cân thanh toán quốc tế của Việt Nam quý II năm 2023</w:t>
      </w:r>
    </w:p>
    <w:p>
      <w:r>
        <w:t>Hà Nội, ngày 30 tháng 10 năm 2023</w:t>
      </w:r>
    </w:p>
    <w:p>
      <w:r>
        <w:t>Kính gửi:</w:t>
      </w:r>
    </w:p>
    <w:p>
      <w:r>
        <w:t>- Thống đốc Ngân hàng Nhà nước Việt Nam;</w:t>
      </w:r>
    </w:p>
    <w:p>
      <w:r>
        <w:t>- Bộ trưởng các Bộ: Tài chính, Công Thương, Kế hoạch và Đầu tư, Lao động - Thương binh và Xã hội.</w:t>
      </w:r>
    </w:p>
    <w:p>
      <w:r>
        <w:t>Xét đề nghị của Ngân hàng Nhà nước Việt Nam tại văn bản số 357/BC- NHNN ngày 04 tháng 10 năm 2023 về báo cáo cán cân thanh toán quốc tế của Việt Nam quý II năm 2023, Phó Thủ tướng Chính phủ Lê Minh Khái có ý kiến như sau:</w:t>
      </w:r>
    </w:p>
    <w:p>
      <w:r>
        <w:t>1. Ngân hàng Nhà nước Việt Nam, các Bộ: Kế hoạch và Đầu tư, Tài chính, Công Thương, Lao động - Thương binh và Xã hội và các cơ quan liên quan theo chức năng và nhiệm vụ nghiên cứu báo cáo và các kiến nghị giải pháp ổn định và cải thiện cán cân thanh toán tại báo cáo nêu trên (bản chụp kèm theo) để chủ động theo thẩm quyền xem xét thực hiện các giải pháp liên quan theo quy định hiện hành và các giải pháp tại Nghị quyết số 01/NQ-CP của Chính phủ ngày 06 tháng 01 năm 2023, các Nghị quyết phiên họp Chính phủ thường kỳ hàng tháng và các văn bản chỉ đạo có liên quan, đồng thời theo dõi sát diễn biến tình hình kinh tế, thị trường tài chính, tiền tệ quốc tế và trong nước, đánh giá tác động đến cán cân thanh toán quốc tế, kịp thời phân tích, dự báo và thực hiện các giải pháp ổn định và cải thiện cán cân thanh toán quốc tế, ổn định kinh tế vĩ mô, kiểm soát lạm phát, thúc đẩy tăng trưởng, bảo đảm các cân đối lớn của nền kinh tế trong năm 2023, kịp thời báo cáo Thủ tướng Chính phủ những vấn đề cấp bách phát sinh, vượt thẩm quyền trước ngày 10 tháng 11 năm 2023.</w:t>
      </w:r>
    </w:p>
    <w:p>
      <w:r>
        <w:t>2. Ngân hàng Nhà nước Việt Nam chủ trì, phối hợp với các Bộ, cơ quan có liên quan khẩn trương thực hiện việc dự báo cán cân thanh toán theo đúng quy định tại Điều 11 Nghị định số 16/2014/NĐ-CP ngày 03 tháng 3 năm 2014 của Chính phủ về quản lý cán cân thanh toán quốc tế của Việt Nam trước ngày 10 tháng 11 năm 2023.</w:t>
      </w:r>
    </w:p>
    <w:p>
      <w:r>
        <w:t>3. Văn phòng Chính phủ theo dõi, đôn đốc theo chức năng, nhiệm vụ được giao.</w:t>
      </w:r>
    </w:p>
    <w:p>
      <w:r>
        <w:t>Văn phòng Chính phủ thông báo để các cơ quan liên quan biết, thực hiện./.</w:t>
      </w:r>
    </w:p>
    <w:p>
      <w:r>
        <w:t>Nơi nhận:</w:t>
      </w:r>
    </w:p>
    <w:p>
      <w:r>
        <w:t>- Như trên;</w:t>
      </w:r>
    </w:p>
    <w:p>
      <w:r>
        <w:t>- TTg CP, PTTg Lê Minh Khái;</w:t>
      </w:r>
    </w:p>
    <w:p>
      <w:r>
        <w:t>- VPCP: BTCN, PCN Mai Thị Thu Vân, Vụ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