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8473/BTC-HCSN năm 2024 trả lời kiến nghị cử tri tỉnh Ninh Thuận gửi tới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8473/BTC-HCSN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8473/BTC-HCSN</w:t>
      </w:r>
    </w:p>
    <w:p>
      <w:r>
        <w:t>V/v Trả lời kiến nghị của cử tri tỉnh Ninh Thuận gửi đến trước kỳ họp thứ 7, Quốc hội khoá XV.</w:t>
      </w:r>
    </w:p>
    <w:p>
      <w:r>
        <w:t>Hà Nội, ngày 12 tháng 8 năm 2024</w:t>
      </w:r>
    </w:p>
    <w:p>
      <w:r>
        <w:t>Kính gửi:  Đoàn đại biểu Quốc hội tỉnh Ninh Thuận.</w:t>
      </w:r>
    </w:p>
    <w:p>
      <w:r>
        <w:t>Về kiến nghị cử tri tỉnh Ninh Thuận được chuyển đến theo văn bản số 499/BDN ngày 14/06/2024 của Ban Dân nguyện - Ủy ban Thường vụ Quốc hội, Bộ Tài chính có ý kiến như sau:</w:t>
      </w:r>
    </w:p>
    <w:p>
      <w:r>
        <w:t>1. Nội dung kiến nghị số thứ tự 42:</w:t>
      </w:r>
    </w:p>
    <w:p>
      <w:r>
        <w:t>Tại điểm a khoản 4 Điều 8 Thông tư số 21/2023/TT-BTC ngày 14/04/2023 của Bộ Tài chính viện dẫn chưa phù hợp:  “Kinh phí lập hồ sơ thiết kế, dự toán khoanh nuôi xúc tiến tái sinh tự nhiên thực hiện tại khoản 2 Điều 3” . Kiến nghị nghiên cứu điều chỉnh sửa đổi cụm từ:  “khoản 2 Điều 3”  thành  “Khoản 3 Điều 3”</w:t>
      </w:r>
    </w:p>
    <w:p>
      <w:r>
        <w:t>2. Bộ Tài chính xin trả lời như sau:</w:t>
      </w:r>
    </w:p>
    <w:p>
      <w:r>
        <w:t>Để một số chính sách về bảo vệ rừng và các mức hỗ trợ bảo vệ và phát triển rừng được triển khai, thực hiện phù hợp với thực tiễn, Chính phủ đã giao Bộ NN và PTNT chủ trì xây dựng và trình Chính phủ ban hành Nghị định số 58/2024/NĐ-CP ngày 24/05/2024 về một số chính sách đầu tư trong lâm nghiệp, thay thế Nghị định số 75/2015/NĐ-CP ngày 09/09/2015 của Chính phủ về cơ chế, chính sách bảo vệ và phát triển rừng, gắn với chính sách giảm nghèo nhanh, bền vững và hỗ trợ đồng bào dân tộc thiểu số giai đoạn 2016-2020; Quyết định số 38/2016/QĐ-TTg ngày 14/09/2016 của Thủ tướng Chính phủ về chính sách bảo vệ, phát triển rừng và đầu tư hỗ trợ kết cấu hạ tầng, giao nhiệm vụ công ích đối với các công ty nông, lâm nghiệp... Theo đó, Nghị định số 58/2024/NĐ-CP đã quy định các nội dung hỗ trợ và tăng mức hỗ trợ trong công tác bảo vệ rừng đối với từng loại rừng, trong đó có quy định chi phí lập hồ sơ lần đầu cho khoanh nuôi xúc tiến tái sinh tự nhiên là 50.000 đồng/ha.</w:t>
      </w:r>
    </w:p>
    <w:p>
      <w:r>
        <w:t>Hiện nay, căn cứ chức năng nhiệm vụ được giao tại điểm a khoản 1 Điều 35 Nghị định số 58/2024/NĐ-CP  [1], điểm b khoản 1 Điều 2 Quyết định số 809/QĐ-TTg ngày 12/07/2022 của Thủ tướng Chính phủ phê duyệt Chương trình Phát triển lâm nghiệp bền vững giai đoạn 2021-2025  [2], Bộ NN và PTNT đang chủ trì, đề nghị các địa phương rà soát, đề xuất sửa đổi bổ sung Thông tư số 12/2022/TT-BNNPTNT ngày 20/09/2022 của Bộ NN và PTNT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  [3]. Trên cơ sở đó, Bộ Tài chính sẽ phối hợp với Bộ NN và PTNT để rà soát, sửa đổi các quy định nội dung, mức chi tại Thông tư số 21/2023/TT-BTC ngày 14/04/2023 quy định quản lý và sử dụng kinh phí sự nghiệp thực hiện Chương trình Phát triển lâm nghiệp bền vững giai đoạn 2021-2025, đảm bảo phù hợp với các quy định pháp luật có liên quan.</w:t>
      </w:r>
    </w:p>
    <w:p>
      <w:r>
        <w:t>Trên đây là trả lời của Bộ Tài chính đối với kiến nghị của cử tri tỉnh Ninh Thuận, trân trọng gửi tới Đoàn Đại biểu Quốc hội tỉnh Ninh Thuận để trả lời cử tri./.</w:t>
      </w:r>
    </w:p>
    <w:p>
      <w:r>
        <w:t>Nơi nhận:</w:t>
      </w:r>
    </w:p>
    <w:p>
      <w:r>
        <w:t>- Như trên;</w:t>
      </w:r>
    </w:p>
    <w:p>
      <w:r>
        <w:t>- Ban Dân nguyện - UBTVQH;</w:t>
      </w:r>
    </w:p>
    <w:p>
      <w:r>
        <w:t>- VPQH (Vụ Dân nguyện);</w:t>
      </w:r>
    </w:p>
    <w:p>
      <w:r>
        <w:t>- VPCP (Vụ Quan hệ địa phương);</w:t>
      </w:r>
    </w:p>
    <w:p>
      <w:r>
        <w:t>- Cổng thông tin điện tử Quốc hội;</w:t>
      </w:r>
    </w:p>
    <w:p>
      <w:r>
        <w:t>- UBND tỉnh Ninh Thuận;</w:t>
      </w:r>
    </w:p>
    <w:p>
      <w:r>
        <w:t>- Sở Tài chính tỉnh Ninh Thuận;</w:t>
      </w:r>
    </w:p>
    <w:p>
      <w:r>
        <w:t>- Văn phòng Bộ;</w:t>
      </w:r>
    </w:p>
    <w:p>
      <w:r>
        <w:t>- Cục THTK (để đăng tải cổng TTĐTh</w:t>
      </w:r>
    </w:p>
    <w:p>
      <w:r>
        <w:t>- Lưu: VT, Vụ HCSN, V.T.Dương (8 b).</w:t>
      </w:r>
    </w:p>
    <w:p>
      <w:r>
        <w:t>BỘ TRƯỞNG</w:t>
      </w:r>
    </w:p>
    <w:p>
      <w:r>
        <w:t>Hồ Đức Phớc</w:t>
      </w:r>
    </w:p>
    <w:p>
      <w:r>
        <w:t>[1] 1. Bộ NN và PTNT:  “a) Chủ trì, phối hợp với Bộ Kế hoạch và Đầu tư, Bộ Tài chính và các cơ quan liên quan hướng dẫn, kiểm tra các địa phương tổ chức triển khai thực hiện Nghị định này”</w:t>
      </w:r>
    </w:p>
    <w:p>
      <w:r>
        <w:t>[2] 1. Bộ NN và PTNT:  “b) Chủ trì, phối hợp với các Bộ: Kế hoạch và Đầu tư, Tài chính và các cơ quan liên quan điều chỉnh, chỉ đạo, hướng dẫn thực hiện Chương trình, đảm bảo tuân thủ đúng quy định của pháp luật.”</w:t>
      </w:r>
    </w:p>
    <w:p>
      <w:r>
        <w:t>[3] Công văn số 798/LN-KHTC ngày 07/06/2024 của Cục Lâm nghiệp (Bộ NN và PTNT) gửi các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