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8387/BTC-TCT năm 2023 vướng mắc trong thu tiền trúng đấu giá quyền khai thác khoáng sản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8387/BTC-TCT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8387/BTC-TCT</w:t>
      </w:r>
    </w:p>
    <w:p>
      <w:r>
        <w:t>V/v vướng mắc trong thu tiền trúng đấu giá quyền khai thác khoáng sản</w:t>
      </w:r>
    </w:p>
    <w:p>
      <w:r>
        <w:t>Hà Nội, ngày 8 tháng 8 năm 2023</w:t>
      </w:r>
    </w:p>
    <w:p>
      <w:r>
        <w:t>Kính gửi:  Ủy ban nhân dân tỉnh Trà Vinh.</w:t>
      </w:r>
    </w:p>
    <w:p>
      <w:r>
        <w:t>Bộ Tài chính nhận được công văn số 2022/UBND-NN ngày 19/5/2023 của Ủy ban nhân dân tỉnh Trà Vinh về vướng mắc trong thu tiền trúng đấu giá quyền khai thác khoáng sản. Về vấn đề này, Bộ Tài chính có ý kiến như sau:</w:t>
      </w:r>
    </w:p>
    <w:p>
      <w:r>
        <w:t>1. Về việc xác định số tiền trúng đấu giá khai thác khoáng sản phải nộp:</w:t>
      </w:r>
    </w:p>
    <w:p>
      <w:r>
        <w:t>Phương pháp tính tiền và phương thức thu tiền trúng tiền trúng đấu giá quyền khai thác khoáng sản thực hiện theo quy định tại Thông tư liên tịch số 54/2014/TTLT-BTNMT-BTC của Liên Bộ Tài nguyên và Môi trường - Bộ Tài chính quy định chi tiết một số điều của Nghị định số 22/2012/NĐ-CP ngày 26/3/2012 của Chính phủ quy định về đấu giá quyền khai thác khoáng sản. Theo đó, tiền trúng đấu giá quyền khai thác khoáng sản là khoản thu do cơ quan tài nguyên và môi trường xác định; cơ quan thuế chỉ thực hiện ra thông báo nộp gửi tổ chức, cá nhân trúng đấu giá trên cơ sở văn bản do cơ quan tài nguyên và môi trường chuyển đến.</w:t>
      </w:r>
    </w:p>
    <w:p>
      <w:r>
        <w:t>Căn cứ điểm b khoản 2 Điều 7 Thông tư liên tịch số 54/2014/TTLT-BTNMT-BTC, trường hợp giá tính thuế tài nguyên tại thời điểm nộp cao hơn giá tính thuế tài nguyên tại thời điểm xác định tiền trúng đấu giá thì giá trị nộp được xác định lại theo nguyên tắc quy định tại Điểm b Khoản 2 Điều 11 Nghị định số 203/2013/NĐ-CP. Tuy nhiên, Nghị định số 203/2013/NĐ-CP đã được thay thế bởi Nghị định số 67/2019/NĐ-CP ngày 31/7/2019 của Chính phủ quy định về phương pháp tính, mức thu tiền cấp quyền khai thác khoáng sản (có hiệu lực thi hành từ ngày 15/9/2019). Tại Nghị định số 67/2019/NĐ-CP của Chính phủ không có quy định về xử lý chuyển tiếp liên quan đến phương thức tính tiền trúng đấu giá quyền khai thác khoáng sản.</w:t>
      </w:r>
    </w:p>
    <w:p>
      <w:r>
        <w:t>Bộ Tài nguyên và Môi trường là cơ quan thực hiện chức năng quản lý nhà nước về lĩnh vực tài nguyên khoáng sản, cơ quan chủ trì trình Chính phủ ban hành các Nghị định liên quan đến cấp quyền khai thác khoáng sản (Nghị định số 22/2012/NĐ-CP) Nghị định số 203/2013/NĐ-CP và Nghị định số 67/2019/NĐ-CP) và chủ trì xây dựng Thông tư liên tịch số 54/2014/TTLT-BTNMT-BTC. Vì vậy, đối với vướng mắc liên quan đến việc xác định tiền trúng đấu giá phải nộp theo quy định tại điểm b khoản 2 Điều 7 Thông tư liên tịch số 54/2014/TTLT-BTNMT-BTC, đề nghị Ủy ban nhân dân tỉnh Trà Vinh liên hệ Bộ Tài nguyên và Môi trường để được hướng dẫn cụ thể.</w:t>
      </w:r>
    </w:p>
    <w:p>
      <w:r>
        <w:t>2. Về thời hạn, thu nộp tiền trúng đấu giá quyền khai thác khoáng sản:</w:t>
      </w:r>
    </w:p>
    <w:p>
      <w:r>
        <w:t>Thời hạn nộp tiền trúng đấu giá quyền khai thác khoáng sản được quy định tại khoản 2 Điều 7 Thông tư liên tịch số 54/2014/TTLT-BTNMT-BTC của Liên Bộ Tài nguyên và Môi trường - Bộ Tài chính. Theo quy định tại khoản 2 Điều 2 Nghị định số 67/2019/NĐ-CP ngày 31/7/2019 của Chính phủ quy định về phương pháp tính, mức thu tiền cấp quyền khai thác khoáng sản, đối tượng áp dụng Nghị định số 67/2019/NĐ-CP là tổ chức, cá nhân được phép khai thác khoáng sản không qua đấu giá quyền khai thác khoáng sản.</w:t>
      </w:r>
    </w:p>
    <w:p>
      <w:r>
        <w:t>Căn cứ các quy định nêu trên, đề nghị Ủy ban nhân dân tỉnh Trà Vinh chỉ đạo các cơ quan chức năng tại địa phương phối hợp thực hiện quản lý thu, nộp tiền trúng đấu giá quyền khai thác khoáng sản theo đúng quy định.</w:t>
      </w:r>
    </w:p>
    <w:p>
      <w:r>
        <w:t>Bộ Tài chính trả lời để Ủy ban nhân dân tỉnh Trà Vinh được biết./.</w:t>
      </w:r>
    </w:p>
    <w:p>
      <w:r>
        <w:t>Nơi nhận:</w:t>
      </w:r>
    </w:p>
    <w:p>
      <w:r>
        <w:t>- Như trên;</w:t>
      </w:r>
    </w:p>
    <w:p>
      <w:r>
        <w:t>- Thứ trưởng Cao Anh Tuấn (để b/c);</w:t>
      </w:r>
    </w:p>
    <w:p>
      <w:r>
        <w:t>- Vụ CST, Vụ PC, Cục QLCS, Vụ HCSN (BTC);</w:t>
      </w:r>
    </w:p>
    <w:p>
      <w:r>
        <w:t>- Vụ KK&amp;KTT, Cục DNL (TCT);</w:t>
      </w:r>
    </w:p>
    <w:p>
      <w:r>
        <w:t>- Lưu: VT, TCT (VT, CS).</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