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8339/VPCP-QHQT năm 2023 về hoàn trả ngân sách khoản phí cho vay lại Dự án đầu tư xây dựng đường sắt đô thị Hà Nội, tuyến Cát Linh - Hà Đông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8339/VPCP-QHQT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8339/VPCP-QHQT</w:t>
      </w:r>
    </w:p>
    <w:p>
      <w:r>
        <w:t>V/v hoàn trả ngân sách khoản phí cho vay lại Dự án đầu tư xây dựng đường sắt đô thị Hà Nội, tuyến Cát Linh - Hà Đông</w:t>
      </w:r>
    </w:p>
    <w:p>
      <w:r>
        <w:t>Hà Nội, ngày 25 tháng 10 năm 2023</w:t>
      </w:r>
    </w:p>
    <w:p>
      <w:r>
        <w:t>Kính gửi:</w:t>
      </w:r>
    </w:p>
    <w:p>
      <w:r>
        <w:t>- Các Bộ: Kế hoạch và Đầu tư, Tài chính, Tư pháp, Giao thông vận tải;</w:t>
      </w:r>
    </w:p>
    <w:p>
      <w:r>
        <w:t>- Ủy ban nhân dân thành phố Hà Nội.</w:t>
      </w:r>
    </w:p>
    <w:p>
      <w:r>
        <w:t>Xét kiến nghị của Ủy ban nhân dân thành phố Hà Nội tại Công văn số 2594/UBND-KTTH ngày 16 tháng 8 năm 2023, ý kiến của các Bộ: Tài chính (Công văn số 9669/BTC-QLN ngày 11 tháng 9 năm 2023), Tư pháp (Công văn số 4198/BTP-PLQT ngày 11 tháng 9 năm 2023), Giao thông vận tải (Công văn số 9876/BGTVT-KHĐT ngày 05 tháng 9 năm 2023), Kế hoạch và Đầu tư (Công văn số 8080/BKHĐT-KTĐN ngày 29 tháng 9 năm 2023) về việc hoàn trả ngân sách khoản phí cho vay lại Dự án đầu tư xây dựng đường sắt đô thị Hà Nội, tuyến Cát Linh - Hà Đông, Phó Thủ tướng Trần Lưu Quang có ý kiến như sau:</w:t>
      </w:r>
    </w:p>
    <w:p>
      <w:r>
        <w:t>Đề nghị đồng chí Chủ tịch Ủy ban nhân dân thành phố Hà Nội thống nhất với đồng chí Bộ trưởng Bộ Tài chính về phương án xử lý trước khi báo cáo Thủ tướng Chính phủ.</w:t>
      </w:r>
    </w:p>
    <w:p>
      <w:r>
        <w:t>Văn phòng Chính phủ thông báo để các cơ quan biết, thực hiện./.</w:t>
      </w:r>
    </w:p>
    <w:p>
      <w:r>
        <w:t>Nơi nhận:</w:t>
      </w:r>
    </w:p>
    <w:p>
      <w:r>
        <w:t>- Như trên;</w:t>
      </w:r>
    </w:p>
    <w:p>
      <w:r>
        <w:t>- TTgCP, PTTg Trần Lưu Quang (để b/c);</w:t>
      </w:r>
    </w:p>
    <w:p>
      <w:r>
        <w:t>- VPCP: BTCN, PCN Nguyễn Xuân Thành; các Vụ: TH, KTTH,</w:t>
      </w:r>
    </w:p>
    <w:p>
      <w:r>
        <w:t>- Lưu: VT, QHQT (2b).GT.</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