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8311/VPCP-TH năm 2023 về xử lý kiến nghị của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8311/VPCP-TH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8311/VPCP-TH</w:t>
      </w:r>
    </w:p>
    <w:p>
      <w:r>
        <w:t>V/v xử lý kiến nghị của địa phương</w:t>
      </w:r>
    </w:p>
    <w:p>
      <w:r>
        <w:t>Hà Nội, ngày 24 tháng 10 năm 2023</w:t>
      </w:r>
    </w:p>
    <w:p>
      <w:r>
        <w:t>Kính gửi:  Các Bộ: Kế hoạch và Đầu tư, Tài chính, Nội vụ, Nông nghiệp và Phát triển nông thôn.</w:t>
      </w:r>
    </w:p>
    <w:p>
      <w:r>
        <w:t>Văn phòng Chính phủ nhận được văn bản của các tỉnh, thành phố trực thuộc Trung ương tham gia ý kiến về dự thảo Nghị quyết Phiên họp Chính phủ thường kỳ tháng 9 năm 2023 và Hội nghị trực tuyến Chính phủ với địa phương, trong đó, 04 địa phương có các kiến nghị liên quan đến phạm vi, lĩnh vực quản lý nhà nước của các Bộ, cụ thể như sau:</w:t>
      </w:r>
    </w:p>
    <w:p>
      <w:r>
        <w:t>1. Bộ Kế hoạch và Đầu tư, Bộ Tài chính:</w:t>
      </w:r>
    </w:p>
    <w:p>
      <w:r>
        <w:t>- Kiến nghị của UBND tỉnh Phú Thọ về việc xem xét, báo cáo Thủ tướng Chính phủ bổ sung 7,349 tỷ đồng nguồn vốn ODA vay lại năm 2023 cho Dự án thành phần sửa chữa, nâng cao an toàn đập tỉnh Phú Thọ, thuộc dự án sửa chữa và nâng cao an toàn đập (WB8); đồng thời, cho phép kiểm soát chi, rút vốn và giải ngân trước vốn ODA cấp phát đã được giao, số vốn vay lại tương ứng theo tỷ lệ sẽ được kiểm soát chi, rút vốn và giải ngân sau khi được giao bổ sung (điểm 2.3 khoản 2 Công văn số 3872/UBND-KTTH ngày 04 tháng 10 năm 2023 của UBND tỉnh Phú Thọ).</w:t>
      </w:r>
    </w:p>
    <w:p>
      <w:r>
        <w:t>- Kiến nghị của UBND tỉnh Bến Tre về việc: xem xét trình Chính phủ chấp thuận phê duyệt điều chỉnh thời gian thực hiện Dự án Xây dựng Bệnh viện Đa khoa tỉnh Bến Tre; trình Thủ tướng Chính phủ cho gia hạn Hiệp định Dự án Mở rộng, nâng cấp đô thị Việt Nam - Tiểu dự án Thành phố Bến Tre (điểm 2, điểm 3 khoản 2 Công văn số 6083/UBND-TH ngày 04 tháng 10 năm 2023 của UBND tỉnh Bến Tre).</w:t>
      </w:r>
    </w:p>
    <w:p>
      <w:r>
        <w:t>2. Bộ Kế hoạch và Đầu tư: Kiến nghị của UBND tỉnh Quảng Nam về việc: tiếp tục ban hành văn bản hướng dẫn cụ thể, rõ ràng hơn về gia hạn tiến độ thu hồi, xử lý tài sản trên đất và chi phí đầu tư trên đất đối với các dự án; ban hành Bộ tiêu chí đánh giá các địa phương phát triển bền vững (tiết 2, tiết 3, điểm b khoản 2 Công văn số 6728/UBND-TH ngày 03 tháng 10 năm 2023 của UBND tỉnh Quảng Nam).</w:t>
      </w:r>
    </w:p>
    <w:p>
      <w:r>
        <w:t>3. Bộ Nông nghiệp và Phát triển nông thôn: Kiến nghị của UBND tỉnh Đắk Nông về việc ban hành cơ chế, chính sách phát triển kinh tế rừng, cho thuê dịch vụ môi trường rừng và sớm sửa đổi, bổ sung Nghị định số 156/2018/NĐ-CP ngày 16 tháng 11 năm 2018 của Chính phủ quy định chi tiết thi hành một số điều của Luật Lâm nghiệp (điểm 2 khoản 2 Công văn số 5820/UBND-KT ngày 03 tháng 10 năm 2023 của UBND tỉnh Đắk Nông).</w:t>
      </w:r>
    </w:p>
    <w:p>
      <w:r>
        <w:t>4. Bộ Nội vụ: Kiến nghị của UBND tỉnh Quảng Nam về việc ban hành Thông tư hướng dẫn việc phân cấp, phân quyền trong hệ thống hành chính do hiện nay địa phương đang triển khai thực hiện nhưng vẫn còn lúng túng và chưa thống nhất chung giữa các địa phương (tiết 1, điểm b khoản 2 Công văn số 6728/UBND-TH ngày 03 tháng 10 năm 2023 của UBND tỉnh Quảng Nam).</w:t>
      </w:r>
    </w:p>
    <w:p>
      <w:r>
        <w:t>Thực hiện chỉ đạo của Thủ tướng Chính phủ, Văn phòng Chính phủ chuyển các kiến nghị nêu trên của các địa phương đến quý Bộ để xem xét, xử lý theo thẩm quyền và quy định của pháp luật (văn bản của các địa phương xin gửi kèm theo); trường hợp vượt thẩm quyền, báo cáo Thủ tướng Chính phủ./.</w:t>
      </w:r>
    </w:p>
    <w:p>
      <w:r>
        <w:t>Nơi nhận:</w:t>
      </w:r>
    </w:p>
    <w:p>
      <w:r>
        <w:t>- Như trên;</w:t>
      </w:r>
    </w:p>
    <w:p>
      <w:r>
        <w:t>- TTg, các PTTg (để b/c);</w:t>
      </w:r>
    </w:p>
    <w:p>
      <w:r>
        <w:t>- UBND các tỉnh: Đắk Nông, Bến Tre, Phú Thọ, Quảng Nam;</w:t>
      </w:r>
    </w:p>
    <w:p>
      <w:r>
        <w:t>- VPCP: BTCN, các PCN, các Vụ: CN, NN, KTTH, KGVX, QHĐP, QHQT;</w:t>
      </w:r>
    </w:p>
    <w:p>
      <w:r>
        <w:t>- Lưu: VT, TH (2b)  Đông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