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8306/VPCP-QHQT năm 2023 về sửa đổi Hiệp định vay 8291-VIE (CTF) cho dự án "Tăng cường giao thông đô thị bền vững cho dự án Tuyến đường sắt đô thị số 3 Hà Nội", vay vốn Quỹ Công nghệ sạch (CTF) ủy thác qua Ngân hàng Phát triển Châu Á (ADB)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8306/VPCP-QHQT</w:t>
      </w:r>
    </w:p>
    <w:p>
      <w:r>
        <w:t>V/v sửa đổi Hiệp định vay số 8291-VIE (CTF) cho dự án “Tăng cường giao thông đô thị bền vững cho dự án Tuyến đường sắt đô thị số 3 Hà Nội”, vay vốn Quỹ CTF ủy thác qua ADB</w:t>
      </w:r>
    </w:p>
    <w:p>
      <w:r>
        <w:t>Hà Nội, ngày 24 tháng 10 năm 2023</w:t>
      </w:r>
    </w:p>
    <w:p>
      <w:r>
        <w:t>Kính gửi:</w:t>
      </w:r>
    </w:p>
    <w:p>
      <w:r>
        <w:t>- Các Bộ: Tài chính, Kế hoạch và Đầu tư, Giao thông vận tải, Tư pháp, Ngoại giao;</w:t>
      </w:r>
    </w:p>
    <w:p>
      <w:r>
        <w:t>- Ủy ban nhân dân thành phố Hà Nội.</w:t>
      </w:r>
    </w:p>
    <w:p>
      <w:r>
        <w:t>Căn cứ Quyết định của Chủ tịch nước tại văn bản số 1219/QĐ-CTN ngày 17 tháng 10 năm 2023; xét đề nghị của Bộ Tài chính tại các văn bản số: 133/TTr-BTC ngày 23 tháng 06 năm 2023, 9536/BTC-QLN ngày 07 tháng 09 năm 2023 về sửa đổi Hiệp định vay số 8291-VIE (CTF) cho Dự án “Tăng cường giao thông đô thị bền vững cho dự án Tuyến đường sắt đô thị số 3 Hà Nội”, vay vốn Quỹ Công nghệ sạch (CTF) ủy thác qua Ngân hàng Phát triển Châu Á (ADB), Phó Thủ tướng Trần Lưu Quang có ý kiến như sau:</w:t>
      </w:r>
    </w:p>
    <w:p>
      <w:r>
        <w:t>1. Bộ Tài chính tiến hành các thủ tục sửa đổi chi tiết Hiệp định vay với ADB.</w:t>
      </w:r>
    </w:p>
    <w:p>
      <w:r>
        <w:t>2. Ủy ban nhân dân thành phố Hà Nội:</w:t>
      </w:r>
    </w:p>
    <w:p>
      <w:r>
        <w:t>- Khẩn trương thực hiện, đẩy nhanh tiến độ thực hiện Dự án, bảo đảm hoàn thành các hạng mục của Dự án trong thời hạn đã được Chủ tịch nước phê duyệt.</w:t>
      </w:r>
    </w:p>
    <w:p>
      <w:r>
        <w:t>- Chịu trách nhiệm toàn diện trước Thủ tướng Chính phủ, các cơ quan thanh tra, kiểm tra, kiểm toán về các thông tin, số liệu báo cáo, các nội dung và thủ tục điều chỉnh Dự án, Hiệp định vay, bảo đảm hiệu quả sử dụng vốn vay sau khi điều chỉnh và thực hiện Dự án theo đúng quy định của pháp luật.</w:t>
      </w:r>
    </w:p>
    <w:p>
      <w:r>
        <w:t>Văn phòng Chính phủ thông báo để các cơ quan liên quan biết, thực hiện./.</w:t>
      </w:r>
    </w:p>
    <w:p>
      <w:r>
        <w:t>Nơi nhận:</w:t>
      </w:r>
    </w:p>
    <w:p>
      <w:r>
        <w:t>- Như trên;</w:t>
      </w:r>
    </w:p>
    <w:p>
      <w:r>
        <w:t>- TTg, PTTg Trần Lưu Quang;</w:t>
      </w:r>
    </w:p>
    <w:p>
      <w:r>
        <w:t>- VPCP: BTCN, PCN Nguyễn Xuân Thành, các Vụ: KTTH, CN, PL, TH;</w:t>
      </w:r>
    </w:p>
    <w:p>
      <w:r>
        <w:t>- Lưu: VT, QHQT (3).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