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8298/BTNMT-PC năm 2023 trả lời các kiến nghị của cử tri gửi tới Quốc hội trước kỳ họp thứ 5, Quốc hội khóa XV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8298/BTNMT-PC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8298/BTNMT-PC</w:t>
      </w:r>
    </w:p>
    <w:p>
      <w:r>
        <w:t>V/v trả lời các kiến nghị của cử tri gửi tới Quốc hội trước kỳ họp thứ 5, Quốc hội khóa XV</w:t>
      </w:r>
    </w:p>
    <w:p>
      <w:r>
        <w:t>Hà Nội, ngày 28 tháng 9 năm 2023</w:t>
      </w:r>
    </w:p>
    <w:p>
      <w:r>
        <w:t>Kính gửi:  Đoàn Đại biểu Quốc hội tỉnh Lào Cai</w:t>
      </w:r>
    </w:p>
    <w:p>
      <w:r>
        <w:t>Bộ Tài nguyên và Môi trường nhận được kiến nghị của cử tri tỉnh Lào Cai do Ban Dân nguyện thuộc Ủy ban Thường vụ Quốc hội chuyển đến tại Công văn số 742/BDN ngày 14 tháng 6 năm 2023 với nội dung:   “Thẩm quyền quyết định xử phạt vi phạm hành chính các hành vi sử dụng đất sai mục đích quy định từ Điều 9 đến Điều 12 Nghị định 91/2019/NĐ-CP. Tại điểm a khoản 2 Điều 28 Luật Xử lý vi phạm hành chính có thể áp dụng một hoặc nhiều biện pháp khắc phục hậu quả. Tuy nhiên, đối với những hành vi vi phạm có 03 biện pháp khắc phục hậu quả, trong đó có 02 biện pháp khắc phục hậu quả thuộc thẩm quyền của Chủ tịch UBND huyện thì chỉ áp dụng 01 biện pháp khắc phục hậu quả (Buộc khôi phục lại tình trạng ban đầu của đất trước khi vi phạm, không thuộc thẩm quyền của UBND cấp huyện) UBND cấp xã phải trình Chủ tịch UBND cấp huyện ra quyết định, dẫn đến nhiều thời điểm các xã, thị trấn chuyển hồ sơ về UBND huyện gây quá tải và khó khăn trong việc giải quyết vì thời hạn xử phạt là 10 ngày kể từ ngày UBND cấp xã lập biên bản vi phạm hành chính). Đề nghị trình Chính phủ xem xét, điều chỉnh phù hợp với điều kiện thực tế để nâng cao trách nhiệm của UBND các xã, thị trấn trong công tác quản lý nhà nước về đất đai”  .</w:t>
      </w:r>
    </w:p>
    <w:p>
      <w:r>
        <w:t>Vấn đề cử tri nêu, Bộ Tài nguyên và Môi trường có ý kiến như sau:</w:t>
      </w:r>
    </w:p>
    <w:p>
      <w:r>
        <w:t>Đối với hành vi sử dụng đất sai mục đích thì tùy từng hành vi vi phạm cụ thể theo quy định tại các Điều 9, 10, 11 và 12 của Nghị định 91/2019/NĐ-CP ngày 19 tháng 11 năm 2019 của Chính phủ quy định về xử phạt vi phạm hành chính trong lĩnh vực đất đai sẽ bị xử phạt vi phạm hành chính và áp dụng biện pháp khắc phục hậu quả và thẩm quyền xử phạt vi phạm hành chính đã được quy định tại Điều 38 và Điều 39 của Nghị định số 91/2019/NĐ-CP.</w:t>
      </w:r>
    </w:p>
    <w:p>
      <w:r>
        <w:t>Ngoài ra, thẩm quyền xử phạt vi phạm hành chính và áp dụng biện pháp khắc phục hậu quả của Chủ tịch Ủy ban nhân dân các cấp được quy định tại Điều 38 Luật Xử lý vi phạm hành chính năm 2012.</w:t>
      </w:r>
    </w:p>
    <w:p>
      <w:r>
        <w:t>Đối với kiến nghị về thời hạn ra quyết định xử phạt vi phạm hành chính: nội dung này được thực hiện theo quy định tại Điều 66 Luật Xử lý vi phạm hành chính (được sửa đổi, bổ sung theo quy định tại khoản 34 Điều 1 của Luật số 67/2020/QH14 sửa đổi, bổ sung một số điều của Luật Xử lý vi phạm hành chính), không thuộc phạm vi điều chỉnh của pháp luật về đất đai. Sau khi nghiên cứu nội dung này, Bộ Tài nguyên và Môi trường nhận thấy không thuộc chức năng, nhiệm vụ của Bộ. Do đó, ngày 31 tháng 7 năm 2023, Bộ Tài nguyên và Môi trường đã có Công văn số 6094/BTNMT-PC gửi Ban Dân nguyện thuộc Ủy ban Thường vụ Quốc hội đề nghị chuyển cơ quan có thẩm quyền giải quyết.</w:t>
      </w:r>
    </w:p>
    <w:p>
      <w:r>
        <w:t>Trên đây là ý kiến của Bộ Tài nguyên và Môi trường về vấn đề mà cử tri tỉnh Lào Cai quan tâm. Bộ Tài nguyên và Môi trường xin gửi tới Đoàn Đại biểu Quốc hội để trả lời cử tri trong quá trình tiếp xúc cử tri./.</w:t>
      </w:r>
    </w:p>
    <w:p>
      <w:r>
        <w:t>Nơi nhận:</w:t>
      </w:r>
    </w:p>
    <w:p>
      <w:r>
        <w:t>- Như trên;</w:t>
      </w:r>
    </w:p>
    <w:p>
      <w:r>
        <w:t>- Ban Dân nguyện-UBTVQH (để báo cáo);</w:t>
      </w:r>
    </w:p>
    <w:p>
      <w:r>
        <w:t>- Trưởng đoàn Đại biểu Quốc hội tỉnh Lào Cai;</w:t>
      </w:r>
    </w:p>
    <w:p>
      <w:r>
        <w:t>- Văn phòng Đoàn Đại biểu Quốc hội tỉnh Lào Cai;</w:t>
      </w:r>
    </w:p>
    <w:p>
      <w:r>
        <w:t>- Các Cục: QHPTTNN, ĐKDLTTĐĐ; Vụ ĐĐ;</w:t>
      </w:r>
    </w:p>
    <w:p>
      <w:r>
        <w:t>Văn phòng Bộ; Cổng TTĐT BTNMT (để đăng tải);</w:t>
      </w:r>
    </w:p>
    <w:p>
      <w:r>
        <w:t>- Lưu: VT, PC, PTH.</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