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828/TTg-KTTH năm 2023 về hỗ trợ các địa phương vùng Đồng bằng sông Cửu Long phòng, chống sạt lở bờ sông bờ biển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828/TTg-KTTH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16/09/2023</w:t>
            </w:r>
          </w:p>
        </w:tc>
      </w:tr>
      <w:tr>
        <w:tc>
          <w:tcPr>
            <w:tcW w:type="dxa" w:w="4320"/>
          </w:tcPr>
          <w:p>
            <w:r>
              <w:t>Ngày hiệu lực</w:t>
            </w:r>
          </w:p>
        </w:tc>
        <w:tc>
          <w:tcPr>
            <w:tcW w:type="dxa" w:w="4320"/>
          </w:tcPr>
          <w:p>
            <w:r>
              <w:t>16/09/2023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828/TTg-KTTH</w:t>
      </w:r>
    </w:p>
    <w:p>
      <w:r>
        <w:t>V/v hỗ trợ các địa phương vùng ĐBSCL phòng, chống sạt lở bờ sông bờ biển</w:t>
      </w:r>
    </w:p>
    <w:p>
      <w:r>
        <w:t>Hà Nội, ngày 16 tháng 9 năm 2023</w:t>
      </w:r>
    </w:p>
    <w:p>
      <w:r>
        <w:t>Kính gửi:</w:t>
      </w:r>
    </w:p>
    <w:p>
      <w:r>
        <w:t>- Phó Thủ tướng Chính phủ Lê Minh Khái;</w:t>
      </w:r>
    </w:p>
    <w:p>
      <w:r>
        <w:t>- Bộ trưởng Bộ Kế hoạch và Đầu tư;</w:t>
      </w:r>
    </w:p>
    <w:p>
      <w:r>
        <w:t>- Bộ trưởng Bộ Tài chính;</w:t>
      </w:r>
    </w:p>
    <w:p>
      <w:r>
        <w:t>- Bộ trưởng Bộ Nông nghiệp và Phát triển nông thôn.</w:t>
      </w:r>
    </w:p>
    <w:p>
      <w:r>
        <w:t>Để kịp thời thực hiện công tác phòng, chống sạt lở bờ sông, bờ biển các địa phương vùng đồng bằng sông Cửu Long, Thủ tướng Chính phủ tiếp tục có ý kiến như sau:</w:t>
      </w:r>
    </w:p>
    <w:p>
      <w:r>
        <w:t>1. Giao Phó Thủ tướng Lê Minh Khái khẩn trương chủ trì họp với các Bộ: Kế hoạch và Đầu tư, Nông nghiệp và Phát triển nông thôn, Tài chính và các cơ quan liên quan để thống nhất phương án hỗ trợ vốn từ nguồn dự phòng ngân sách trung ương năm 2023 cho các dự án phòng, chống sạt lở bờ sông, bờ biển của các địa phương vùng đồng bằng sông Cửu Long theo đúng quy định của pháp luật về ngân sách nhà nước, đầu tư công và các quy định pháp luật có liên quan, bảo đảm trọng tâm, trọng điểm, hiệu quả sử dụng vốn, không để xảy ra thất thoát, tiêu cực, lãng phí; hoàn thành trước ngày 20 tháng 9 năm 2023. Dứt khoát không để chậm trễ hơn nữa.</w:t>
      </w:r>
    </w:p>
    <w:p>
      <w:r>
        <w:t>2. Văn phòng Chính phủ theo dõi, đôn đốc theo chức năng, nhiệm vụ được giao./.</w:t>
      </w:r>
    </w:p>
    <w:p>
      <w:r>
        <w:t>Nơi nhận:</w:t>
      </w:r>
    </w:p>
    <w:p>
      <w:r>
        <w:t>- Như trên;</w:t>
      </w:r>
    </w:p>
    <w:p>
      <w:r>
        <w:t>- TTgCP, các PTTg;</w:t>
      </w:r>
    </w:p>
    <w:p>
      <w:r>
        <w:t>- UBND các tỉnh, TP vùng ĐBSCL;</w:t>
      </w:r>
    </w:p>
    <w:p>
      <w:r>
        <w:t>- VPCP: BTCN, các PCN, các Vụ: NN, QHĐP, TH;</w:t>
      </w:r>
    </w:p>
    <w:p>
      <w:r>
        <w:t>- Lưu: VT, KTTH(3). B</w:t>
      </w:r>
    </w:p>
    <w:p>
      <w:r>
        <w:t>THỦ TƯỚNG</w:t>
      </w:r>
    </w:p>
    <w:p>
      <w:r>
        <w:t>Phạm Minh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