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821/VPCP-NN năm 2025 báo cáo của Hội Nông dân Việt Nam và Hội Liên hiệp Phụ nữ Việt Nam về kết quả thực hiện các Đề 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821/VPCP-NN</w:t>
      </w:r>
    </w:p>
    <w:p>
      <w:r>
        <w:t>V/v Báo cáo của Hội Nông dân Việt Nam và Hội Liên hiệp Phụ nữ Việt Nam về kết quả thực hiện các Đề án</w:t>
      </w:r>
    </w:p>
    <w:p>
      <w:r>
        <w:t>Hà Nội, ngày 04 tháng 02 năm 2025</w:t>
      </w:r>
    </w:p>
    <w:p>
      <w:r>
        <w:t>Kính gửi:</w:t>
      </w:r>
    </w:p>
    <w:p>
      <w:r>
        <w:t>- Các Bộ: Kế hoạch và Đầu tư, Nông nghiệp và Phát triển nông thôn, Tài chính, Lao động - Thương binh và Xã hội, Thông tin và Truyền thông, Công Thương;</w:t>
      </w:r>
    </w:p>
    <w:p>
      <w:r>
        <w:t>- Ủy ban Dân tộc;</w:t>
      </w:r>
    </w:p>
    <w:p>
      <w:r>
        <w:t>- Liên minh Hợp tác xã Việt Nam;</w:t>
      </w:r>
    </w:p>
    <w:p>
      <w:r>
        <w:t>- Ủy ban nhân dân các tỉnh, thành phố trực thuộc trung ương.</w:t>
      </w:r>
    </w:p>
    <w:p>
      <w:r>
        <w:t>Về các Báo cáo: số 131-BC/HNDTW ngày 23 tháng 12 năm 2024 của Hội Nông dân Việt Nam về kết quả 01 năm thực hiện Đề án “Hội Nông dân Việt Nam tham gia phát triển kinh tế tập thể trong nông nghiệp đến năm 2030”; số 477/BC- ĐCT ngày 27 tháng 12 năm 2024 về kết quả thực hiện Đề án “Hỗ trợ hợp tác xã do phụ nữ tham gia quản lý, tạo việc làm cho lao động nữ đến năm 2030”  (sao gửi kèm theo);  Phó Thủ tướng Thường trực Chính phủ Nguyễn Hòa Bình có ý kiến như sau:</w:t>
      </w:r>
    </w:p>
    <w:p>
      <w:r>
        <w:t>1. Hội Nông dân Việt Nam, Hội Liên hiệp Phụ nữ Việt Nam chủ động phối hợp chặt chẽ với các bộ, cơ quan liên quan và các địa phương triển khai thực hiện các nhiệm vụ, giải pháp của các Đề án đã được Thủ tướng Chính phủ phê duyệt, đảm bảo hiệu quả, tránh thất thoát, lãng phí ngân sách nhà nước.</w:t>
      </w:r>
    </w:p>
    <w:p>
      <w:r>
        <w:t>2. Các bộ, cơ quan liên quan, Ủy ban nhân dân các tỉnh, thành phố trực thuộc trung ương nghiên cứu các Báo cáo của Hội Nông dân Việt Nam và Hội Liên hiệp Phụ nữ Việt Nam nêu trên, theo thẩm quyền, chức năng, nhiệm vụ được giao và quy định của pháp luật hiện hành tiếp tục quan tâm, hỗ trợ, tạo điều kiện thuận lợi, tháo gỡ khó khăn, vướng mắc và tăng cường công tác chỉ đạo, phối hợp chặt chẽ với Hội Nông dân và Hội Liên hiệp phụ nữ các cấp trong quá trình thực hiện các Đề án, góp phần củng cố, phát triển, nâng cao chất lượng, hiệu quả hoạt động của khu vực kinh tế tập thể, hợp tác xã; báo cáo cấp có thẩm quyền đối với những vấn đề vượt thẩm quyền.</w:t>
      </w:r>
    </w:p>
    <w:p>
      <w:r>
        <w:t>Văn phòng Chính phủ thông báo để các bộ, cơ quan liên quan, Ủy ban nhân dân các tỉnh, thành phố trực thuộc trung ương biết, thực hiện./.</w:t>
      </w:r>
    </w:p>
    <w:p>
      <w:r>
        <w:t>Nơi nhận:</w:t>
      </w:r>
    </w:p>
    <w:p>
      <w:r>
        <w:t>- Như trên;</w:t>
      </w:r>
    </w:p>
    <w:p>
      <w:r>
        <w:t>- TTgCP, PTTgCP Nguyễn Hòa Bình (để b/c);</w:t>
      </w:r>
    </w:p>
    <w:p>
      <w:r>
        <w:t>- TW Hội Liên hiệp Phụ nữ Việt Nam;</w:t>
      </w:r>
    </w:p>
    <w:p>
      <w:r>
        <w:t>- TW Hội Nông dân Việt Nam;</w:t>
      </w:r>
    </w:p>
    <w:p>
      <w:r>
        <w:t>- VPCP: BTCN, PCN Mai Thị Thu Vân, Vụ QHĐP;</w:t>
      </w:r>
    </w:p>
    <w:p>
      <w:r>
        <w:t>- Lưu: VT, NN (2).  LCT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