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8152/BTC-TCT năm 2023 tiền thuê đất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8152/BTC-TCT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8152/BTC-TCT</w:t>
      </w:r>
    </w:p>
    <w:p>
      <w:r>
        <w:t>V/v tiền thuê đất</w:t>
      </w:r>
    </w:p>
    <w:p>
      <w:r>
        <w:t>Hà Nội, ngày 02 tháng 8 năm 2023</w:t>
      </w:r>
    </w:p>
    <w:p>
      <w:r>
        <w:t>Kính gửi:</w:t>
      </w:r>
    </w:p>
    <w:p>
      <w:r>
        <w:t>- Ủy ban nhân dân thành phố Cần Thơ;</w:t>
      </w:r>
    </w:p>
    <w:p>
      <w:r>
        <w:t>- Công ty Cổ phần In Tổng hợp Cần Thơ.</w:t>
      </w:r>
    </w:p>
    <w:p>
      <w:r>
        <w:t>(Địa chỉ: Số 500, đường 30/4, phường Hưng Lợi, quận Ninh Kiều, thành phố Cần Thơ)</w:t>
      </w:r>
    </w:p>
    <w:p>
      <w:r>
        <w:t>Bộ Tài chính nhận được công văn số 2138/UBND-KT ngày 15/6/2023 của Ủy ban nhân dân thành phố Cần Thơ về rà soát, có ý kiến việc miễn tiền thuê đất của Công ty cổ phần In Tổng hợp Cần Thơ và công văn số 5186/VPCP-KTTH ngày 12/7/2023 của Văn phòng Chính phủ về chuyển kiến nghị của Công ty Cổ phần In Tổng hợp Cần Thơ nêu tại công văn số 119/ICT ngày 28/6/2023. Về vấn đề này, Bộ Tài chính có ý kiến như sau:</w:t>
      </w:r>
    </w:p>
    <w:p>
      <w:r>
        <w:t>- Tại Khoản 1 và Điểm d Khoản 2 Điều 7, Khoản 2 Điều 67 Luật Kiểm toán nhà nước số 81/2015/QH13 ngày 24/6/2015 của Quốc hội quy định:</w:t>
      </w:r>
    </w:p>
    <w:p>
      <w:r>
        <w:t>“Điều 7. Giá trị pháp lý của báo cáo kiểm toán</w:t>
      </w:r>
    </w:p>
    <w:p>
      <w:r>
        <w:t>1. Báo cáo kiểm toán của Kiểm toán nhà nước sau khi phát hành và công khai có giá trị bắt buộc phải thực hiện đối với đơn vị được kiểm toán về sai phạm trong việc quản lý, sử dụng tài chính công, tài sản công.</w:t>
      </w:r>
    </w:p>
    <w:p>
      <w:r>
        <w:t>2. Báo cáo kiểm toán của Kiểm toán nhà nước là căn cứ để:</w:t>
      </w:r>
    </w:p>
    <w:p>
      <w:r>
        <w:t>d) Đơn vị được kiểm toán thực hiện quyền khiếu nại.</w:t>
      </w:r>
    </w:p>
    <w:p>
      <w:r>
        <w:t>Điều 67. Trách nhiệm của Ủy ban nhân dân</w:t>
      </w:r>
    </w:p>
    <w:p>
      <w:r>
        <w:t>2. Thực hiện và chỉ đạo các cơ quan của địa phương thực hiện và báo cáo đầy đủ, kịp thời kết quả thực hiện kết luận, kiến nghị kiểm toán của Kiểm toán nhà nước.”</w:t>
      </w:r>
    </w:p>
    <w:p>
      <w:r>
        <w:t>Căn cứ quy định trên, trường hợp Kiểm toán nhà nước đã có công văn số 52/KTNN-TH ngày 01/4/2019 gửi Ủy ban nhân dân thành phố Cần Thơ về Báo cáo kiểm toán việc quản lý, sử dụng đất trong và sau quá trình cổ phần hóa doanh nghiệp nhà nước giai đoạn 2011-2017 trên địa bàn thành phố Cần Thơ, trong đó có kết luận và kiến nghị xử lý về tiền thuê đất đối với Công ty cổ phần In Tổng hợp Cần Thơ thì đề nghị Ủy ban nhân dân thành phố Cần Thơ chỉ đạo các cơ quan chức năng của địa phương và doanh nghiệp thực hiện theo đúng kết luận, kiến nghị của Kiểm toán nhà nước nêu tại công văn số 52/KTNN-TH theo quy định Khoản 1 Điều 7 Luật Kiểm toán nhà nước số 81/2015/QH13 của Quốc hội. Trường hợp có vướng mắc trong việc thực hiện các kiến nghị của Kiểm toán nhà nước thì đề nghị Ủy ban nhân dân thành phố Cần Thơ có văn bản trao đổi với Kiểm toán nhà nước để được hướng dẫn thực hiện theo quy định của pháp luật.</w:t>
      </w:r>
    </w:p>
    <w:p>
      <w:r>
        <w:t>Bộ Tài chính có ý kiến để Ủy ban nhân dân thành phố Cần Thơ và Công ty Cổ phần In Tổng hợp Cần Thơ biết./.</w:t>
      </w:r>
    </w:p>
    <w:p>
      <w:r>
        <w:t>Nơi nhận:</w:t>
      </w:r>
    </w:p>
    <w:p>
      <w:r>
        <w:t>- Như trên;</w:t>
      </w:r>
    </w:p>
    <w:p>
      <w:r>
        <w:t>- Văn phòng Chính phủ;</w:t>
      </w:r>
    </w:p>
    <w:p>
      <w:r>
        <w:t>- Lãnh đạo Bộ (để báo cáo);</w:t>
      </w:r>
    </w:p>
    <w:p>
      <w:r>
        <w:t>- Cục Thuế thành phố Cần Thơ;</w:t>
      </w:r>
    </w:p>
    <w:p>
      <w:r>
        <w:t>- Các Cục: QLCS, Tài chính DN (BTC);</w:t>
      </w:r>
    </w:p>
    <w:p>
      <w:r>
        <w:t>- Các Vụ: Pháp chế, CSX (BTC);</w:t>
      </w:r>
    </w:p>
    <w:p>
      <w:r>
        <w:t>- Vụ Pháp chế (TCT);</w:t>
      </w:r>
    </w:p>
    <w:p>
      <w:r>
        <w:t>- Lưu: VT, TCT (CS).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