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8108/VPCP-NN năm 2023 về hỗ trợ người chăn nuôi bị thiệt hại do bệnh Dịch tả lợn châu Phi và bệnh Viêm da nổi cục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8108/VPCP-NN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8108/VPCP-NN</w:t>
      </w:r>
    </w:p>
    <w:p>
      <w:r>
        <w:t>V/v hỗ trợ người chăn nuôi bị thiệt hại do bệnh Dịch tả lợn châu Phi và bệnh Viêm da nổi cục</w:t>
      </w:r>
    </w:p>
    <w:p>
      <w:r>
        <w:t>Hà Nội, ngày 18 tháng 10 năm 2023</w:t>
      </w:r>
    </w:p>
    <w:p>
      <w:r>
        <w:t>Kính gửi:</w:t>
      </w:r>
    </w:p>
    <w:p>
      <w:r>
        <w:t>- Bộ: Nông nghiệp và Phát triển nông thôn;</w:t>
      </w:r>
    </w:p>
    <w:p>
      <w:r>
        <w:t>- Bộ Tài chính;</w:t>
      </w:r>
    </w:p>
    <w:p>
      <w:r>
        <w:t>- Ủy ban nhân dân các tỉnh, thành phố trực thuộc Trung ương.</w:t>
      </w:r>
    </w:p>
    <w:p>
      <w:r>
        <w:t>Về đề nghị của Bộ Nông nghiệp và Phát triển nông thôn tại Văn số 5683/BNN-TY ngày 17 tháng 8 năm 2023 về việc hỗ trợ người chăn nuôi bị thiệt hại do bệnh Dịch tả lợn châu Phi và bệnh Viêm da nổi cục, Phó Thủ tướng Chính phủ Trần Lưu Quang có ý kiến như sau:</w:t>
      </w:r>
    </w:p>
    <w:p>
      <w:r>
        <w:t>Chính phủ đã ban hành Nghị định 02/2017/NĐ-CP ngày 09 tháng 01 năm 2017 quy định về cơ chế, chính sách hỗ trợ sản xuất nông nghiệp để khôi phục sản xuất vùng bị thiệt hại do thiên tai, dịch bệnh; Bộ Nông nghiệp và Phát triển nông thôn đã ban hành Thông tư số 24/2019/TT-BNNPTNT ngày 24 tháng 12 năm 2019 bổ sung bệnh Dịch tả lợn châu Phi vào Danh mục các bệnh động vật trên cạn phải công bố dịch và Thông tư số 09/2021/TT-BNNPTNT ngày 18 tháng 08 năm 2021 bổ sung bệnh Viêm da nổi cục vào Danh mục các bệnh động vật trên cạn phải công bố dịch; Bộ Nông nghiệp và Phát triển nông thôn, Bộ Tài chính và Ủy ban nhân dân các tỉnh, thành phố trực thuộc Trung ương thực hiện việc hỗ trợ cho người chăn nuôi bị thiệt hại do bệnh Dịch tả lợn châu Phi và bệnh Viêm da nổi cục theo đúng quy định tại Nghị định 02/2017/NĐ-CP ngày 09 tháng 01 năm 2017 của Chính phủ cho đến khi Nghị định quy định về cơ chế, chính sách hỗ trợ phòng, chống dịch bệnh động vật được ban hành và có hiệu lực thi hành; trong quá trình thực hiện phải bảo đảm đúng quy định, không để xảy ra tham nhũng, tiêu cực, trục lợi chính sách.</w:t>
      </w:r>
    </w:p>
    <w:p>
      <w:r>
        <w:t>Văn phòng Chính phủ thông báo để Bộ Nông nghiệp và Phát triển nông thôn, Bộ Tài chính và Ủy ban nhân dân các tỉnh, thành phố trực thuộc Trung ương và các cơ quan liên quan biết, thực hiện./.</w:t>
      </w:r>
    </w:p>
    <w:p>
      <w:r>
        <w:t>Nơi nhận:</w:t>
      </w:r>
    </w:p>
    <w:p>
      <w:r>
        <w:t>- Như trên;</w:t>
      </w:r>
    </w:p>
    <w:p>
      <w:r>
        <w:t>- Thủ tướng CP, PTTg Trần Lưu Quang;</w:t>
      </w:r>
    </w:p>
    <w:p>
      <w:r>
        <w:t>- Bộ TP;</w:t>
      </w:r>
    </w:p>
    <w:p>
      <w:r>
        <w:t>- VPCP: BTCN, PCN Mai Thị Thu Vân, Các Vụ: PL, KTTH;</w:t>
      </w:r>
    </w:p>
    <w:p>
      <w:r>
        <w:t>- Lưu: VT, NN (2).  Loan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