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8027/BTC-CST năm 2024 trả lời kiến nghị của cử tri gửi đến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8027/BTC-CST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8027/BTC-CST</w:t>
      </w:r>
    </w:p>
    <w:p>
      <w:r>
        <w:t>V/v trả lời kiến nghị của cử tri gửi đến trước kỳ họp thứ 7, Quốc hội khóa XV</w:t>
      </w:r>
    </w:p>
    <w:p>
      <w:r>
        <w:t>Hà Nội, ngày 31 tháng 7 năm 2024</w:t>
      </w:r>
    </w:p>
    <w:p>
      <w:r>
        <w:t>Kính gửi:  Đoàn đại biểu Quốc hội tỉnh Bình Thuận.</w:t>
      </w:r>
    </w:p>
    <w:p>
      <w:r>
        <w:t>Bộ Tài chính đã nhận được kiến nghị của cử tri tỉnh Bình Thuận do Ban Dân nguyện chuyển tới tại công văn số 499/BDN ngày 14/6/2024.</w:t>
      </w:r>
    </w:p>
    <w:p>
      <w:r>
        <w:t>Nội dung kiến nghị:</w:t>
      </w:r>
    </w:p>
    <w:p>
      <w:r>
        <w:t>Cử tri kiến nghị xem xét bỏ điểm a khoản 3 Điều 2 Nghị định số 53/2020/NĐ-CP ngày 05/5/2020 của Chính phủ quy định phí bảo vệ môi trường (BVMT) đối với nước thải không còn phù hợp với thực tế. Trường hợp không bỏ được điểm a khoản 3 Điều 2 Nghị định số 53/2020/NĐCP thì cơ quan có thẩm quyền nên miễn giảm cho các đối tượng là gia đình chính sách, hộ nghèo, hộ cận nghèo, các đối tượng bảo trợ xã hội.</w:t>
      </w:r>
    </w:p>
    <w:p>
      <w:r>
        <w:t>Bộ Tài chính xin trả lời như sau:</w:t>
      </w:r>
    </w:p>
    <w:p>
      <w:r>
        <w:t>- Tại điểm a khoản 3 Điều 2 Nghị định số 53/2020/NĐ-CP quy định đối tượng chịu phí BVMT đối với nước thải như sau:</w:t>
      </w:r>
    </w:p>
    <w:p>
      <w:r>
        <w:t>“Điều 2. Đối tượng chịu phí</w:t>
      </w:r>
    </w:p>
    <w:p>
      <w:r>
        <w:t>...</w:t>
      </w:r>
    </w:p>
    <w:p>
      <w:r>
        <w:t>3. Nước thải sinh hoạt là nước thải từ hoạt động của:</w:t>
      </w:r>
    </w:p>
    <w:p>
      <w:r>
        <w:t>a) Hộ gia đình, cá nhân”.</w:t>
      </w:r>
    </w:p>
    <w:p>
      <w:r>
        <w:t>- Tại khoản 3 Điều 5 Nghị định số 53/2020/NĐ-CP quy định miễn thu phí BVMT đối với nước thải như sau:</w:t>
      </w:r>
    </w:p>
    <w:p>
      <w:r>
        <w:t>“Điều 5. Các trường hợp miễn phí</w:t>
      </w:r>
    </w:p>
    <w:p>
      <w:r>
        <w:t>...</w:t>
      </w:r>
    </w:p>
    <w:p>
      <w:r>
        <w:t>3. Nước thải sinh hoạt của:</w:t>
      </w:r>
    </w:p>
    <w:p>
      <w:r>
        <w:t>a) Tổ chức, hộ gia đình, cá nhân ở các xã.</w:t>
      </w:r>
    </w:p>
    <w:p>
      <w:r>
        <w:t>b) Tổ chức, hộ gia đình, cá nhân ở các phường, thị trấn chưa có hệ thống cấp nước sạch.</w:t>
      </w:r>
    </w:p>
    <w:p>
      <w:r>
        <w:t>c) Hộ gia đình, cá nhân không kinh doanh ở các phường, thị trấn đã có hệ thống cấp nước sạch tự khai thác nước sử dụng”.</w:t>
      </w:r>
    </w:p>
    <w:p>
      <w:r>
        <w:t>Căn cứ quy định nêu trên, các đối tượng là gia đình chính sách, hộ nghèo, hộ cận nghèo, đối tượng bảo trợ xã hội đang sinh sống tại địa bàn xã hoặc tại địa bàn phường, thị trấn nhưng chưa có hệ thống cấp nước sạch thuộc trường hợp được miễn phí BVMT đối với nước thải sinh hoạt.</w:t>
      </w:r>
    </w:p>
    <w:p>
      <w:r>
        <w:t>Theo thống kê, tỉnh Bình Thuận hiện có 12 thị trấn, 19 phường và 96 xã, nhưng chỉ có các hộ gia đình, cá nhân đang sinh sống tại 12 thị trấn và 19 phường sử dụng nước từ hệ thống nước sạch mới phải nộp phí BVMT đối với nước thải.</w:t>
      </w:r>
    </w:p>
    <w:p>
      <w:r>
        <w:t>Theo quy định của pháp luật về phí và lệ phí, pháp luật về BVMT, Bộ Tài nguyên và Môi trường là cơ quan được giao chủ trì, rà soát, đánh giá và đề xuất đối tượng chịu phí, đối tượng không chịu phí, trường hợp miễn phí và kiến nghị với Chính phủ hoặc Bộ Tài chính để sửa đổi, bổ sung cho phù hợp.</w:t>
      </w:r>
    </w:p>
    <w:p>
      <w:r>
        <w:t>Do đó, trường hợp cần bổ sung đối tượng miễn phí, đề nghị cử tri tỉnh Bình Thuận có kiến nghị gửi Bộ Tài nguyên và Môi trường để tổng hợp và kiến nghị theo đúng chức năng, nhiệm vụ, đảm bảo phù hợp với pháp luật về phí và lệ phí, pháp luật về BVMT.</w:t>
      </w:r>
    </w:p>
    <w:p>
      <w:r>
        <w:t>Trên đây là trả lời của Bộ Tài chính đối với kiến nghị của cử tri tỉnh Bình Thuận, trân trọng gửi tới Đoàn đại biểu Quốc hội tỉnh Bình Thuận để trả lời cử tri./.</w:t>
      </w:r>
    </w:p>
    <w:p>
      <w:r>
        <w:t>Nơi nhận:</w:t>
      </w:r>
    </w:p>
    <w:p>
      <w:r>
        <w:t>- Như trên;</w:t>
      </w:r>
    </w:p>
    <w:p>
      <w:r>
        <w:t>- Ban Dân nguyện - UBTVQH;</w:t>
      </w:r>
    </w:p>
    <w:p>
      <w:r>
        <w:t>- VPQH (Vụ Dân nguyện);</w:t>
      </w:r>
    </w:p>
    <w:p>
      <w:r>
        <w:t>- VPCP (Vụ Quan hệ địa phương);</w:t>
      </w:r>
    </w:p>
    <w:p>
      <w:r>
        <w:t>- Văn phòng Bộ;</w:t>
      </w:r>
    </w:p>
    <w:p>
      <w:r>
        <w:t>- Vụ PC, TCT;</w:t>
      </w:r>
    </w:p>
    <w:p>
      <w:r>
        <w:t>- Cục THTK (để đăng tải Cổng TTĐT);</w:t>
      </w:r>
    </w:p>
    <w:p>
      <w:r>
        <w:t>- Lưu: VT, Cục CST, Đ.V.Vang, (7b).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