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8026/BNN-CCPT năm 2023 về tăng cường quản lý ghi nhãn thực phẩm có chứa thành phần biến đổi gene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8026/BNN-CCPT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8026/BNN-CCPT</w:t>
      </w:r>
    </w:p>
    <w:p>
      <w:r>
        <w:t>V/v tăng cường quản lý ghi nhãn thực phẩm có chứa thành phần biến đổi gene</w:t>
      </w:r>
    </w:p>
    <w:p>
      <w:r>
        <w:t>Hà Nội, ngày 06 tháng 11 năm 2023</w:t>
      </w:r>
    </w:p>
    <w:p>
      <w:r>
        <w:t>Kính gửi:</w:t>
      </w:r>
    </w:p>
    <w:p>
      <w:r>
        <w:t>- Bộ Công Thương;</w:t>
      </w:r>
    </w:p>
    <w:p>
      <w:r>
        <w:t>- Bộ Y tế;</w:t>
      </w:r>
    </w:p>
    <w:p>
      <w:r>
        <w:t>- Bộ Khoa học và Công nghệ;</w:t>
      </w:r>
    </w:p>
    <w:p>
      <w:r>
        <w:t>- Ủy ban nhân dân các tỉnh/thành phố.</w:t>
      </w:r>
    </w:p>
    <w:p>
      <w:r>
        <w:t>Tháng 10/2023 vừa qua, Đài Truyền hình Việt Nam có phóng sự đưa tin về thiếu minh bạch sử dụng nguyên liệu và thực phẩm biến đổi gene.</w:t>
      </w:r>
    </w:p>
    <w:p>
      <w:r>
        <w:t>Căn cứ Luật An toàn thực phẩm, Luật Đa dạng sinh học và các Nghị định hướng dẫn thi hành về trách nhiệm của Bộ Nông nghiệp và Phát triển nông thôn trong quản lý đối với sinh vật biến đổi gene;  quản lý An toàn thực phẩm thực phẩm biến đổi gene.</w:t>
      </w:r>
    </w:p>
    <w:p>
      <w:r>
        <w:t>Để đảm bảo tuân thủ các quy định của pháp luật và minh bạch với người tiêu dùng thực phẩm, Bộ   Nông nghiệp và Phát triển nông thôn đề nghị:</w:t>
      </w:r>
    </w:p>
    <w:p>
      <w:r>
        <w:t>1.    Đề nghị các Bộ cung cấp thông tin cho Bộ Nông nghiệp và Phát triển nông thôn về tình hình, kết quả quản lý nhà nước đối với   các cơ sở sản xuất, kinh doanh các loại thực phẩm thuộc phạm vi quản lý (Theo quy định tại Nghị định 15/2018/NĐ-CP hướng dẫn thi hành Luật An toàn thực phẩm và Nghị định 132/2008/NĐ-CP quy định chi tiết thi hành một số điều của Luật Chất lượng sản phẩm, hàng hóa về quản lý chất lượng sản phẩm, hàng hóa) có sử dụng các nguyên liệu, thành phần từ sinh vật biến đổi gene; Kết quả phát hiện, xử lý vi phạm về nguồn gốc, đối tượng nguyên liệu; vi phạm về ghi nhãn đối với thực phẩm biến đổi gen (nếu có) theo quy định.</w:t>
      </w:r>
    </w:p>
    <w:p>
      <w:r>
        <w:t>2.    Đề nghị Ủy ban nhân dân các tỉnh/ thành phố c  hỉ đạo các cơ quan quản lý an toàn thực phẩm trực thuộc:</w:t>
      </w:r>
    </w:p>
    <w:p>
      <w:r>
        <w:t>- Kiểm tra các cơ sở sản xuất, kinh doanh các loại thực phẩm thuộc phạm vi quản lý được phân cấp có khả năng sử dụng các nguyên liệu, thành phần từ sinh vật biến đổi gene (tập trung vào sản phẩm ngô, đậu tương như: các sản phẩm lên men từ đậu tương, sản phẩm từ đậu tương, sản phẩm từ ngô, …);</w:t>
      </w:r>
    </w:p>
    <w:p>
      <w:r>
        <w:t>- Kịp thời phát hiện, xử lý vi phạm về nguồn gốc, đối tượng nguyên liệu; vi phạm về ghi nhãn đối với thực phẩm biến đổi gen (nếu có) theo quy định tại Nghị định s ố 69/2010/NĐ-CP n gày 21 tháng 6 năm 2010 của Chính phủ về an toàn sinh học đối với sinh vật biến đổi gen, mẫu vật di truyền và sản phẩm của sinh vật biến đổi gen; Thông tư liên tịch số 45/2015/TTLT-BNNPTNT-BKHCN ngày 23 tháng 11 năm 2015 của Bộ trưởng Bộ Nông nghiệp và Phát triển nông thôn, Bộ trưởng Bộ Khoa học và Công nghệ hướng dẫn ghi nhãn đối với thực phẩm biến đổi gen bao gói sẵn.</w:t>
      </w:r>
    </w:p>
    <w:p>
      <w:r>
        <w:t>Kết quả kiểm tra, xử lý vi phạm (nếu có) đề nghị thông tin về Bộ Nông nghiệp và Phát triển nông thôn (qua Cục Chất lượng, Chế biến và Phát triển thị trường) để phối hợp quản lý.</w:t>
      </w:r>
    </w:p>
    <w:p>
      <w:r>
        <w:t>Trân trọng./.</w:t>
      </w:r>
    </w:p>
    <w:p>
      <w:r>
        <w:t>Nơi nhận:</w:t>
      </w:r>
    </w:p>
    <w:p>
      <w:r>
        <w:t>- Như trên;</w:t>
      </w:r>
    </w:p>
    <w:p>
      <w:r>
        <w:t>- Bộ trưởng (để báo cáo);</w:t>
      </w:r>
    </w:p>
    <w:p>
      <w:r>
        <w:t>- Vụ KHCN&amp;MT;</w:t>
      </w:r>
    </w:p>
    <w:p>
      <w:r>
        <w:t>- Cục BVTV;</w:t>
      </w:r>
    </w:p>
    <w:p>
      <w:r>
        <w:t>- Lưu: VT, CCPT.</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