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7939/BNV-CTTN năm 2024 trả lời kiến nghị của cử tri tỉnh Quảng Nam gửi trước Kỳ họp thứ 8, Quốc hội khóa XV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7939/BNV-CTTN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7939/BNV-CTTN</w:t>
      </w:r>
    </w:p>
    <w:p>
      <w:r>
        <w:t>V/v trả lời kiến nghị của cử tri gửi trước Kỳ họp thứ 8, Quốc hội khóa XV</w:t>
      </w:r>
    </w:p>
    <w:p>
      <w:r>
        <w:t>Hà Nội, ngày 06 tháng 12 năm 2024</w:t>
      </w:r>
    </w:p>
    <w:p>
      <w:r>
        <w:t>Kính gửi:  Đoàn đại biểu Quốc hội tỉnh Quảng Nam</w:t>
      </w:r>
    </w:p>
    <w:p>
      <w:r>
        <w:t>Bộ Nội vụ nhận được kiến nghị của cử tri tỉnh Quảng Nam do Ban Dân nguyện thuộc Ủy ban Thường vụ Quốc hội chuyển đến theo Công văn số 942/BDN ngày 06/11/2024, nội dung kiến nghị như sau: “Đề nghị trình Quố c hội: Điều 37 Luật Thực hiện dân chủ ở cơ sở quy định tiêu chuẩn thành viên Ban Thanh tra nhân dân ở xã, phường, thị trấn là công dân thường trú trên địa bàn và không đồng thời là cán bộ, công chức cấp xã, người hoạt động không chuyên trách ở cấp xã, thôn, tổ dân phố. Tuy nhiên, quy định này không phù hợp và khó thực hiện đối với các địa phương ở khu vực miền núi, vì trình độ dân trí của người dân ở khu vực này chưa cao, việc tiếp cận thông tin hạn chế, thiếu kinh nghiệm và chuyên môn trong lĩnh vực giám sát nên khó thực hiện nhiệm vụ, làm hạn chế hiệu quả hoạt động. Do đó, đề nghị trình Quốc hội xem xét, điều chỉnh tiêu chuẩn thành viên Ban Thanh tra nhân dân của Luật Thực hiện dân chủ ở cơ sở cho phù hợp”.</w:t>
      </w:r>
    </w:p>
    <w:p>
      <w:r>
        <w:t>Về việc này, Bộ Nội vụ xin được trả lời như sau:</w:t>
      </w:r>
    </w:p>
    <w:p>
      <w:r>
        <w:t>Nhằm nâng cao vai trò và hiệu quả hoạt động của Ban Thanh tra nhân dân, bảo đảm tính khách quan của thành viên Ban Thanh tra nhân dân trong thực hiện nhiệm vụ “giám sát việc thực hiện pháp luật về thực hiện dân chủ ở cơ sở của chính quyền địa phương cấp xã, cán bộ, công chức cấp xã và người hoạt động không chuyên trách ở cấp xã, ở thôn, tổ dân phố” , Tại khoản 2 Điều 37 Luật Thực hiện dân chủ ở cơ sở đã quy định thành viên Ban Thanh tra nhân dân “không đồng thời là cán bộ, công chức cấp xã, người hoạt động không chuyên trách ở cấp xã, ở thôn, tổ dân phố ”, tránh tình trạng người giám sát đồng thời là đối tượng giám sát. Luật đã được Quốc hội khoá XV thông qua và có hiệu lực thi hành kể từ ngày 01/7/2023. Căn cứ quy định nêu trên của Luật Thực hiện dân chủ ở cơ sở, đề nghị Đoàn đại biểu Quốc hội tỉnh Quảng Nam trả lời cử tri thực hiện theo đúng quy định của Luật.</w:t>
      </w:r>
    </w:p>
    <w:p>
      <w:r>
        <w:t>Trên đây là trả lời của Bộ Nội vụ đối với kiến nghị của cử tri tỉnh Quảng Nam, trân trọng gửi tới Đoàn đại biểu Quốc hội tỉnh Quảng Nam để trả lời cử tri./.</w:t>
      </w:r>
    </w:p>
    <w:p>
      <w:r>
        <w:t>Nơi nhận:</w:t>
      </w:r>
    </w:p>
    <w:p>
      <w:r>
        <w:t>- Như trên;</w:t>
      </w:r>
    </w:p>
    <w:p>
      <w:r>
        <w:t>- Ban Dân nguyện của Ủy ban Thường vụ QH;</w:t>
      </w:r>
    </w:p>
    <w:p>
      <w:r>
        <w:t>- Trưởng Đoàn ĐBQH tỉnh Quảng Nam;</w:t>
      </w:r>
    </w:p>
    <w:p>
      <w:r>
        <w:t>- Văn phòng Chính phủ (Vụ QHĐP);</w:t>
      </w:r>
    </w:p>
    <w:p>
      <w:r>
        <w:t>- Tổng Thư ký, Chủ nhiệm VPQH;</w:t>
      </w:r>
    </w:p>
    <w:p>
      <w:r>
        <w:t>- Bộ trưởng, Chủ nhiệm VPCP;</w:t>
      </w:r>
    </w:p>
    <w:p>
      <w:r>
        <w:t>- Bộ trưởng Phạm Thị Thanh Trà;</w:t>
      </w:r>
    </w:p>
    <w:p>
      <w:r>
        <w:t>- Thứ trưởng Trương Hải Long;</w:t>
      </w:r>
    </w:p>
    <w:p>
      <w:r>
        <w:t>- Văn phòng Bộ (Phng TH-TK);</w:t>
      </w:r>
    </w:p>
    <w:p>
      <w:r>
        <w:t>- Trung tâm Thông tin, Bộ Nội vụ;</w:t>
      </w:r>
    </w:p>
    <w:p>
      <w:r>
        <w:t>- Lưu: VT, CTTN.</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