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7712/BTC-CST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7712/BTC-CST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7712/BTC-CST</w:t>
      </w:r>
    </w:p>
    <w:p>
      <w:r>
        <w:t>V/v trả lời kiến nghị của cử tri gửi tới trước kỳ họp thứ 7, Quốc hội khoá XV</w:t>
      </w:r>
    </w:p>
    <w:p>
      <w:r>
        <w:t>Hà Nội, ngày 24 tháng 7 năm 2024</w:t>
      </w:r>
    </w:p>
    <w:p>
      <w:r>
        <w:t>Kính gửi:  Đoàn Đại biểu Quốc hội tỉnh Vĩnh Long.</w:t>
      </w:r>
    </w:p>
    <w:p>
      <w:r>
        <w:t>Bộ Tài chính đã nhận được kiến nghị của cử tri tỉnh Vĩnh Long do Văn phòng Chính phủ chuyển đến theo công văn số 4373/BDN ngày 23/6/2024.</w:t>
      </w:r>
    </w:p>
    <w:p>
      <w:r>
        <w:t>Nội dung kiến nghị:</w:t>
      </w:r>
    </w:p>
    <w:p>
      <w:r>
        <w:t>Cử tri kiến nghị Chính phủ chỉ đạo các Bộ, ngành có liên quan ban hành quy định, không thu phí cấp lại giấy chứng nhận quyền sử dụng đất khi người dân hiến đất thực hiện các công trình giao thông tại địa phương.</w:t>
      </w:r>
    </w:p>
    <w:p>
      <w:r>
        <w:t>Bộ Tài chính xin trả lời như sau:</w:t>
      </w:r>
    </w:p>
    <w:p>
      <w:r>
        <w:t>- Tại Danh mục phí, lệ phí ban hành kèm theo Luật Phí và lệ phí quy định 02 khoản phí, lệ phí liên quan đến cấp giấy chứng nhận quyền sử dụng đất, bao gồm: Phí thẩm định hồ sơ cấp giấy chứng nhận quyền sử dụng đất (điểm 3 Mục IX Danh mục phí); lệ phí cấp giấy chứng nhận quyền sử dụng đất, quyền sở hữu nhà, tài sản gắn liền với đất (điểm 2 Mục II Danh mục lệ phí); không quy định phí cấp giấy chứng nhận quyền sử dụng đất. 02 khoản phí, lệ phí này thuộc thẩm quyền của Hội đồng nhân dân cấp tỉnh.</w:t>
      </w:r>
    </w:p>
    <w:p>
      <w:r>
        <w:t>- Tại Điều 10 Luật Phí và lệ phí quy định:</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w:t>
      </w:r>
    </w:p>
    <w:p>
      <w:r>
        <w:t>4. Bộ trưởng Bộ Tài chính, Hội đồng nhân dân cấp tỉnh quy định cụ thể đối tượng được miễn, giảm đối với từng khoản phí, lệ phí thuộc thẩm quyền.”</w:t>
      </w:r>
    </w:p>
    <w:p>
      <w:r>
        <w:t>- Tại khoản 1 Điều 21 Luật Phí và lệ phí quy định thẩm quyền của Hội đồng nhân dân cấp tỉnh: “ 1. Quyết định mức thu, miễn, giảm, thu, nộp, quản lý và sử dụng các khoản phí, lệ phí thuộc thẩm quyền. ”</w:t>
      </w:r>
    </w:p>
    <w:p>
      <w:r>
        <w:t>- Tại khoản 1 Điều 22 Luật Phí và lệ phí quy định thẩm và trách nhiệm của Ủy ban nhân dân cấp tỉnh: “ 1. Trình Hội đồng nhân dân cấp tỉnh quyết định mức thu, miễn, giảm, thu, nộp, quản lý và sử dụng các khoản phí, lệ phí thuộc thẩm quyền .”</w:t>
      </w:r>
    </w:p>
    <w:p>
      <w:r>
        <w:t>Căn cứ quy định pháp luật phí, lệ phí, hiện nay chỉ có 02 khoản phí, lệ phí nêu trên liên quan đến cấp giấy chứng nhận quyền sử dụng đất và thuộc thẩm quyền của Hội đồng nhân dân cấp tỉnh. Vì vậy, trường hợp cần quy định miễn phí thẩm định hồ sơ cấp giấy chứng nhận quyền sử dụng đất và lệ phí cấp giấy chứng nhận quyền sử dụng đất, quyền sở hữu nhà, tài sản gắn liền với đất đối với việc cấp lại giấy chứng nhận quyền sử dụng đất khi người dân hiến đất thực hiện các công trình giao thông tại địa phương thì đề nghị cử tri phản ánh về Ủy ban nhân dân tỉnh Vĩnh Long để trình Hội đồng nhân dân tỉnh Vĩnh Long quyết định theo thẩm quyền.</w:t>
      </w:r>
    </w:p>
    <w:p>
      <w:r>
        <w:t>Trên đây là trả lời của Bộ Tài chính đối với kiến nghị của cử tri tỉnh Vĩnh Long, trân trọng gửi tới Đoàn Đại biểu Quốc hội tỉnh Vĩnh Long để trả lời cử tri./.</w:t>
      </w:r>
    </w:p>
    <w:p>
      <w:r>
        <w:t>Nơi nhận:</w:t>
      </w:r>
    </w:p>
    <w:p>
      <w:r>
        <w:t>- Như trên;</w:t>
      </w:r>
    </w:p>
    <w:p>
      <w:r>
        <w:t>- Ban Dân nguyện - UBTVQH;</w:t>
      </w:r>
    </w:p>
    <w:p>
      <w:r>
        <w:t>- VPQH (Vụ Dân nguyện);</w:t>
      </w:r>
    </w:p>
    <w:p>
      <w:r>
        <w:t>- VPCP (Vụ QHDP);</w:t>
      </w:r>
    </w:p>
    <w:p>
      <w:r>
        <w:t>- Văn phòng Bộ, Vụ PC;</w:t>
      </w:r>
    </w:p>
    <w:p>
      <w:r>
        <w:t>- Cục THTK (để đăng tải Cổng TTĐT);</w:t>
      </w:r>
    </w:p>
    <w:p>
      <w:r>
        <w:t>- Lưu: VT, Cục CST , (P.H.Linh) (7b).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