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7622/VPCP-NN năm 2023 về xây dựng trạm bơm dã chiến Hệ thống thủy lợi Bắc Hưng Hải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7622/VPCP-NN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7622/VPCP-NN</w:t>
      </w:r>
    </w:p>
    <w:p>
      <w:r>
        <w:t>V/v xây dựng trạm bơm dã chiến Hệ thống thủy lợi Bắc Hưng Hải</w:t>
      </w:r>
    </w:p>
    <w:p>
      <w:r>
        <w:t>Hà Nội, ngày 03 tháng 10 năm 2023</w:t>
      </w:r>
    </w:p>
    <w:p>
      <w:r>
        <w:t>Kính gửi:  Bộ Nông nghiệp và Phát triển nông thôn.</w:t>
      </w:r>
    </w:p>
    <w:p>
      <w:r>
        <w:t>Về báo cáo của Bộ Nông nghiệp và Phát triển nông thôn tại văn bản số 6355/BNN-TL ngày 11 tháng 9 năm 2023 đề xuất giải pháp xây dựng trạm bơm dã chiến Hệ thống thủy lợi Bắc Hưng Hải, Phó Thủ tướng Chính phủ Trần Hồng Hà có ý kiến như sau:</w:t>
      </w:r>
    </w:p>
    <w:p>
      <w:r>
        <w:t>1. Việc xây dựng trạm bơm dã chiến nhằm bổ cập nguồn nước, hỗ trợ tưới vào mùa kiệt, giảm ô nhiễm môi trường nước Hệ thống thủy lợi Bắc Hưng Hải là cần thiết và đã được Phó Thủ tướng Chính phủ kết luận tại Thông báo số 315/TB-VPCP ngày 09 tháng 8 năm 2023. Bộ Nông nghiệp và Phát triển nông thôn theo thẩm quyền, trình tự thủ tục quy định tại pháp luật về đầu tư công và các quy định pháp luật khác có liên quan quyết định phương án đầu tư xây dựng trạm bơm dã chiến Bắc Hưng Hải theo đúng quy định của pháp luật, đảm bảo vận hành an toàn và mục tiêu, hiệu quả đề ra.</w:t>
      </w:r>
    </w:p>
    <w:p>
      <w:r>
        <w:t>2. Về lâu dài, Bộ Nông nghiệp và Phát triển nông thôn chủ động phối hợp với các Bộ, cơ quan, địa phương có liên quan xây dựng kế hoạch cụ thể, chủ động triển khai các giải pháp thủy lợi theo Quy hoạch phòng, chống thiên tai và thủy lợi thời kỳ 2021-2030, tầm nhìn đến năm 2050 đã được Thủ tướng Chính phủ phê duyệt tại Quyết định số 847/QĐ-TTg ngày 14 tháng 7 năm 2023 nhằm sớm khắc phục ảnh hưởng của tình trạng hạ thấp mực nước trên sông Hồng, bảo đảm vận hành của các công trình thủy lợi, nhất là Hệ thống thủy lợi Bắc Hưng Hải.</w:t>
      </w:r>
    </w:p>
    <w:p>
      <w:r>
        <w:t>Văn phòng Chính phủ thông báo để Bộ Nông nghiệp và Phát triển nông thôn và các cơ quan liên quan biết, thực hiện./.</w:t>
      </w:r>
    </w:p>
    <w:p>
      <w:r>
        <w:t>Nơi nhận:</w:t>
      </w:r>
    </w:p>
    <w:p>
      <w:r>
        <w:t>- Như trên;</w:t>
      </w:r>
    </w:p>
    <w:p>
      <w:r>
        <w:t>- Thủ tướng, các Phó Thủ tướng CP;</w:t>
      </w:r>
    </w:p>
    <w:p>
      <w:r>
        <w:t>- Các Bộ: TNMT, KHĐT, TC, CA, XD;</w:t>
      </w:r>
    </w:p>
    <w:p>
      <w:r>
        <w:t>- UBND các tỉnh: Hưng Yên, Bắc Ninh,</w:t>
      </w:r>
    </w:p>
    <w:p>
      <w:r>
        <w:t>Hải Dương và thành phố Hà Nội;</w:t>
      </w:r>
    </w:p>
    <w:p>
      <w:r>
        <w:t>- VPCP: BTCN, các PCN, Trợ lý TTgCP, các Vụ: CN, KTTH, QHĐP;</w:t>
      </w:r>
    </w:p>
    <w:p>
      <w:r>
        <w:t>- Lưu: VT, NN (2),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