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7516/BGDĐT-NGCBQLGD năm 2024 thực hiện chế độ phụ cấp ưu đãi nhà giáo trong thời gian nghỉ ốm đau, thai sản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7516/BGDĐT-NGCBQLGD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7516/BGDĐT-NGCBQLGD</w:t>
      </w:r>
    </w:p>
    <w:p>
      <w:r>
        <w:t>V/v thực hiện chế độ phụ cấp ưu đãi nhà giáo trong thời gian nghỉ ốm đau, thai sản</w:t>
      </w:r>
    </w:p>
    <w:p>
      <w:r>
        <w:t>Hà Nội, ngày 26 tháng 11 năm 2024</w:t>
      </w:r>
    </w:p>
    <w:p>
      <w:r>
        <w:t>Kính gửi:  Kho bạc Nhà nước</w:t>
      </w:r>
    </w:p>
    <w:p>
      <w:r>
        <w:t>Phúc đáp Công văn số 5930/KBNN-KSC ngày 18/10/2024 của Kho bạc Nhà nước về việc đề nghị hướng dẫn thực hiện chế độ phụ cấp ưu đãi nhà giáo trong thời gian nghỉ ốm đau, thai sản không vượt quá quy định Bảo hiểm Xã hội (BHXH), Bộ Giáo dục và Đào tạo (GDĐT) có ý kiến như sau:</w:t>
      </w:r>
    </w:p>
    <w:p>
      <w:r>
        <w:t>Điểm b khoản 2 mục I Thông tư liên tịch số 01/2006/TTLT-BGDĐT-BNV-BTC ngày 23/01/2005 của liên bộ Bộ GDĐT, Bộ Nội vụ, Bộ Tài chính hướng dẫn thực hiện Quyết định số 244/2005/QĐ-TTg ngày 06/10/2005 của Thủ tướng Chính phủ về chế độ phụ cấp ưu đãi đối với nhà giáo đang trực tiếp giảng dạy trong các cơ sở giáo dục công lập quy định: Đối tượng quy định tại khoản 1 mục này không được tính hưởng phụ cấp ưu đãi trong các thời gian sau:  “… Thời gian nghỉ ốm đau, thai sản vượt quá thời hạn theo quy định của Điều lệ bảo hiểm xã hội[1] hiện hành”.</w:t>
      </w:r>
    </w:p>
    <w:p>
      <w:r>
        <w:t>Từ 01/01/2007, tên gọi Điều lệ bảo hiểm xã hội đã được thay thế bởi Luật BHXH, Luật BHXH quy định chế độ thai sản là BHXH bắt buộc. Về nội dung quy định chế độ thai sản: Luật BHXH 2014 (đang có hiệu lực thi hành) có mục riêng về chế độ thai sản (mục 2 Chương III), bên cạnh đó còn có các văn bản liên quan[2] quy định về chế độ thai sản đối với người lao động. Luật BHXH không điều chỉnh những vấn đề liên quan đến phụ cấp ưu đãi người lao động trong các ngành nghề. Quy định về phụ cấp ưu đãi đối với nhà giáo đang trực tiếp giảng dạy trong các cơ sở giáo dục công lập là nội dung được quy định tại Quyết định 244/2005/QĐ0TTg, Thông tư số 01/2006/TTLT-BGDĐT-BNV-BTC, là những văn bản đang còn hiệu lực thi hành.</w:t>
      </w:r>
    </w:p>
    <w:p>
      <w:r>
        <w:t>Căn cứ vào các văn bản nêu trên, Bộ GDĐT nhận thấy không có sự xung đột trong việc áp dụng pháp luật về BHXH và về chế độ phụ cấp ưu đãi đối với nhà giáo.</w:t>
      </w:r>
    </w:p>
    <w:p>
      <w:r>
        <w:t>Trân trọng./.</w:t>
      </w:r>
    </w:p>
    <w:p>
      <w:r>
        <w:t>Nơi nhận:</w:t>
      </w:r>
    </w:p>
    <w:p>
      <w:r>
        <w:t>- Như trên;</w:t>
      </w:r>
    </w:p>
    <w:p>
      <w:r>
        <w:t>- Bộ trưởng (để b/c);</w:t>
      </w:r>
    </w:p>
    <w:p>
      <w:r>
        <w:t>- TT Phạm Ngọc Thưởng (để b/c);</w:t>
      </w:r>
    </w:p>
    <w:p>
      <w:r>
        <w:t>- Lưu: VT, NGCBQLGD.</w:t>
      </w:r>
    </w:p>
    <w:p>
      <w:r>
        <w:t>TL. BỘ TRƯỞNG</w:t>
      </w:r>
    </w:p>
    <w:p>
      <w:r>
        <w:t>CỤC TRƯỞNG CỤC NHÀ GIÁO VÀ</w:t>
      </w:r>
    </w:p>
    <w:p>
      <w:r>
        <w:t>CÁN BỘ QUẢN LÝ GIÁO DỤC</w:t>
      </w:r>
    </w:p>
    <w:p>
      <w:r>
        <w:t>Vũ Minh Đức</w:t>
      </w:r>
    </w:p>
    <w:p>
      <w:r>
        <w:t>[1] Luật Bảo hiểm Xã hội 2014</w:t>
      </w:r>
    </w:p>
    <w:p>
      <w:r>
        <w:t>[2] Nghị định 115/2015/NĐ-CP, Thông tư 59/2015/TT-BLĐTBXH, Thông tư 06/2021/TT-BLĐTBXH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