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7503/VPCP-KSTT năm 2024 về kết quả rà soát văn bản quy phạm pháp luật liên quan đến cơ sở dữ liệu quốc gia, cơ sở dữ liệu của bộ, ngành,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7503/VPCP-KSTT</w:t>
      </w:r>
    </w:p>
    <w:p>
      <w:r>
        <w:t>V/v kết quả rà soát văn bản QPPL liên quan đến CSDL quốc gia, CSDL của bộ, ngành, địa phương</w:t>
      </w:r>
    </w:p>
    <w:p>
      <w:r>
        <w:t>Hà Nội, ngày 14 tháng 10 năm 2024</w:t>
      </w:r>
    </w:p>
    <w:p>
      <w:r>
        <w:t>Kính gửi:</w:t>
      </w:r>
    </w:p>
    <w:p>
      <w:r>
        <w:t>- Các Bộ, cơ quan ngang Bộ;</w:t>
      </w:r>
    </w:p>
    <w:p>
      <w:r>
        <w:t>- Ủy ban nhân dân các tỉnh, thành phố trực thuộc Trung ương.</w:t>
      </w:r>
    </w:p>
    <w:p>
      <w:r>
        <w:t>Trên cơ sở đề xuất của Bộ Công an tại Báo cáo số 2279/BC-BCA ngày 01 tháng 10 năm 2024 về kết quả rà soát văn bản quy phạm pháp luật có liên quan đến cơ sở dữ liệu quốc gia, cơ sở dữ liệu của bộ, ngành, địa phương, Phó Thủ tướng Thường trực Chính phủ Nguyễn Hòa Bình có ý kiến chỉ đạo các bộ, cơ quan ngang bộ, Ủy ban nhân dân các tỉnh, thành phố trực thuộc Trung ương:</w:t>
      </w:r>
    </w:p>
    <w:p>
      <w:r>
        <w:t>1. Tham khảo nội dung và đề xuất, kiến nghị của Bộ Công an tại Báo cáo nêu trên  (Văn bản gửi kèm theo)  trong quá trình xây dựng, ban hành các văn bản quy phạm pháp luật;</w:t>
      </w:r>
    </w:p>
    <w:p>
      <w:r>
        <w:t>2. Chủ động nghiên cứu, rà soát, sửa đổi, bổ sung, thay thế, bãi bỏ các văn bản quy phạm pháp luật thuộc thẩm quyền và kiến nghị, đề xuất với cơ quan có thẩm quyền sửa đổi, bổ sung, thay thế, bãi bỏ các văn bản quy phạm pháp luật có liên quan đến cơ sở dữ liệu quốc gia, cơ sở dữ liệu của bộ, ngành, địa phương, bảo đảm thống nhất, đồng bộ với mục tiêu, yêu cầu, nội dung về xây dựng Trung tâm dữ liệu quốc gia theo Nghị quyết số 175/NQ-CP ngày 30 tháng 10 năm 2023 của Chính phủ, kịp thời báo cáo Thủ tướng Chính phủ các vấn đề phát sinh, vượt thẩm quyền.</w:t>
      </w:r>
    </w:p>
    <w:p>
      <w:r>
        <w:t>Văn phòng Chính phủ thông báo để các bộ, cơ quan biết, thực hiện./.</w:t>
      </w:r>
    </w:p>
    <w:p>
      <w:r>
        <w:t>Nơi nhận:</w:t>
      </w:r>
    </w:p>
    <w:p>
      <w:r>
        <w:t>- Như trên;</w:t>
      </w:r>
    </w:p>
    <w:p>
      <w:r>
        <w:t>- TTgCP, PTTgTT Nguyễn Hòa Bình (để b/c);</w:t>
      </w:r>
    </w:p>
    <w:p>
      <w:r>
        <w:t>- Tòa án nhân dân tối cao;</w:t>
      </w:r>
    </w:p>
    <w:p>
      <w:r>
        <w:t>- Viện kiểm sát nhân dân tối cao;</w:t>
      </w:r>
    </w:p>
    <w:p>
      <w:r>
        <w:t>- VPCP: BTCN, PCN Cao Huy,các Vụ: TH, PL, CN, KTTH, NN, NC, KGVX;</w:t>
      </w:r>
    </w:p>
    <w:p>
      <w:r>
        <w:t>- Lưu: VT, KSTT (02). PTM</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