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7498/BCT-TCCB năm 2023 về tham gia góp ý dự thảo Thông tư quy định biện pháp thi hành Nghị định quy định chi tiết trình tự, thủ tục xét tặng, truy tặng "Huy chương Thanh niên xung phong vẻ vang"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7498/BCT-TCCB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7498/BCT-TCCB</w:t>
      </w:r>
    </w:p>
    <w:p>
      <w:r>
        <w:t>V/v tham gia góp ý dự thảo Thông tư quy định biện pháp thi hành Nghị định quy định chi tiết trình tự, thủ tục xét tặng, truy tặng “Huy chương Thanh niên xung phong vẻ vang”</w:t>
      </w:r>
    </w:p>
    <w:p>
      <w:r>
        <w:t>Hà Nội, ngày 27 tháng 10 năm 2023</w:t>
      </w:r>
    </w:p>
    <w:p>
      <w:r>
        <w:t>Kính gửi:  Ban Thi đua - Khen thưởng Trung ương (Phòng 1)</w:t>
      </w:r>
    </w:p>
    <w:p>
      <w:r>
        <w:t>Phúc đáp Công văn số 3143/BTĐKT-P.I ngày 20 tháng 10 năm 2023 của Ban Thi đua - Khen thưởng Trung ương về việc lấy ý kiến góp ý dự thảo Thông tư quy định biện pháp thi hành Nghị định quy định chi tiết trình tự, thủ tục xét tặng, truy tặng “Huy chương Thanh niên xung phong vẻ vang”, Bộ Công Thương có ý kiến như sau:</w:t>
      </w:r>
    </w:p>
    <w:p>
      <w:r>
        <w:t>1. Đề nghị bổ sung phạm vi điều chỉnh và đối tượng áp dụng tại dự thảo Thông tư.</w:t>
      </w:r>
    </w:p>
    <w:p>
      <w:r>
        <w:t>2. Dự thảo Thông tư hướng dẫn Nghị định quy định chi tiết trình tự, thủ tục xét tặng, truy tặng “Huy chương Thanh niên xung phong vẻ vang”, do đó các nội dung hướng dẫn tại dự thảo Thông tư cần đảm bảo bám sát các nội dung tại Nghị định.</w:t>
      </w:r>
    </w:p>
    <w:p>
      <w:r>
        <w:t>Theo đó, Bộ Công Thương nhận thấy dự thảo Thông tư có bổ sung một số giấy tờ ngoài hồ sơ xét tặng, truy tặng “Huy chương Thanh niên xung phong vẻ vang” quy định tại dự thảo Nghị định. Do đó, đề nghị Cơ quan chủ trì nghiên cứu, rà soát để tránh phát sinh giấy tờ ngoài quy định tại Nghị định.</w:t>
      </w:r>
    </w:p>
    <w:p>
      <w:r>
        <w:t>Bên cạnh đó, dự thảo Thông tư quy định khen thưởng thành tích kháng chiến chống Mỹ, chưa quy định khen thưởng thành tích kháng chiến chống Pháp, thời kỳ bảo vệ Tổ quốc. Do đó, đề nghị Cơ quan chủ trì soạn thảo nghiên cứu bổ sung để đảm bảo hướng dẫn đầy đủ các nội dung tại dự thảo Nghị định.</w:t>
      </w:r>
    </w:p>
    <w:p>
      <w:r>
        <w:t>3. Về hiệu lực thi hành</w:t>
      </w:r>
    </w:p>
    <w:p>
      <w:r>
        <w:t>Thông tư này hướng dẫn Nghị định quy định chi tiết trình tự, thủ tục xét tặng, truy tặng “Huy chương Thanh niên xung phong vẻ vang”, trường hợp Nghị định không ban hành kịp trước ngày 15 tháng 11 năm 2023 để làm cơ sở pháp lý ban hành Thông tư, đề nghị Cơ quan chủ trì soạn thảo lưu ý thời gian có hiệu lực của Thông tư để phù hợp với quy định tại Điều 151 Luật Ban hành văn bản quy phạm pháp luật, thời điểm có hiệu lực của Thông tư phải đảm bảo không sớm hơn 45 ngày kể từ ngày ký ban hành.</w:t>
      </w:r>
    </w:p>
    <w:p>
      <w:r>
        <w:t>Trên đây là ý kiến của Bộ Công Thương, đề nghị Ban Thi đua - Khen thưởng Trung ương xem xét tổng hợp./.</w:t>
      </w:r>
    </w:p>
    <w:p>
      <w:r>
        <w:t>Nơi nhận:</w:t>
      </w:r>
    </w:p>
    <w:p>
      <w:r>
        <w:t>- Như trên;</w:t>
      </w:r>
    </w:p>
    <w:p>
      <w:r>
        <w:t>- Bộ trưởng (để b/cáo);</w:t>
      </w:r>
    </w:p>
    <w:p>
      <w:r>
        <w:t>- Vụ trưởng (để b/cáo);</w:t>
      </w:r>
    </w:p>
    <w:p>
      <w:r>
        <w:t>- Lưu: VT, TCCB (binhdt.ipsi).</w:t>
      </w:r>
    </w:p>
    <w:p>
      <w:r>
        <w:t>TL. BỘ TRƯỞNG</w:t>
      </w:r>
    </w:p>
    <w:p>
      <w:r>
        <w:t>KT. VỤ TRƯỞNG VỤ TỔ CHỨC CÁN BỘ</w:t>
      </w:r>
    </w:p>
    <w:p>
      <w:r>
        <w:t>PHÓ VỤ TRƯỞNG</w:t>
      </w:r>
    </w:p>
    <w:p>
      <w:r>
        <w:t>Nguyễn Thế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