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746/VPCP-CN năm 2024 chủ trương đầu tư dự án đầu tư xây dựng và kinh doanh kết cấu hạ tầng khu công nghiệp Yên Lư (phần mở rộng) giai đoạn 1, tỉnh Bắc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746/VPCP-CN</w:t>
      </w:r>
    </w:p>
    <w:p>
      <w:r>
        <w:t>V/v Chủ trương đầu tư dự án đầu tư xây dựng và kinh doanh kết cấu hạ tầng khu công nghiệp Yên Lư (phần mở rộng) giai đoạn 1, tỉnh Bắc Giang</w:t>
      </w:r>
    </w:p>
    <w:p>
      <w:r>
        <w:t>Hà Nội, ngày 31 tháng 01 năm 2024</w:t>
      </w:r>
    </w:p>
    <w:p>
      <w:r>
        <w:t>Kính gửi:</w:t>
      </w:r>
    </w:p>
    <w:p>
      <w:r>
        <w:t>- Bộ trưởng Bộ Kế hoạch và Đầu tư;</w:t>
      </w:r>
    </w:p>
    <w:p>
      <w:r>
        <w:t>- Bộ trưởng Bộ Tài nguyên và Môi trường;</w:t>
      </w:r>
    </w:p>
    <w:p>
      <w:r>
        <w:t>- Chủ tịch Ủy ban nhân dân tỉnh Bắc Giang.</w:t>
      </w:r>
    </w:p>
    <w:p>
      <w:r>
        <w:t>Xét đề nghị của Bộ Kế hoạch và Đầu tư tại Công văn số 11059/BC-BKHĐT ngày 29 tháng 12 năm 2023 về chủ trương đầu tư dự án đầu tư xây dựng và kinh doanh kết cấu hạ tầng khu công nghiệp Yên Lư (phần mở rộng), tỉnh Bắc Giang, Phó Thủ tướng Lê Minh Khái có ý kiến như sau:</w:t>
      </w:r>
    </w:p>
    <w:p>
      <w:r>
        <w:t>1. Ủy ban nhân dân tỉnh Bắc Giang tiếp thu ý kiến Bộ Kế hoạch và Đầu tư tại Công văn số 11059/BC-BKHĐT ngày 29 tháng 12 năm 2023 để hoàn thiện hồ sơ chủ trương đầu tư dự án đầu tư xây dựng và kinh doanh kết cấu hạ tầng khu công nghiệp Yên Lư (phần mở rộng), tỉnh Bắc Giang đảm bảo đúng quy định pháp luật.</w:t>
      </w:r>
    </w:p>
    <w:p>
      <w:r>
        <w:t>2. Giao Bộ Tài nguyên và Môi trường có ý kiến thẩm định về khả năng đáp ứng điều kiện chuyển mục đích sử dụng đất trồng lúa trong khu vực đề xuất thực hiện dự án.</w:t>
      </w:r>
    </w:p>
    <w:p>
      <w:r>
        <w:t>3. Bộ Kế hoạch và Đầu tư tổng hợp đầy đủ ý kiến thẩm định của Bộ Tài nguyên và Môi trường và Ủy ban nhân dân tỉnh Bắc Giang, có ý kiến thẩm định về việc đáp ứng điều kiện nhất là điều kiện nhà đầu tư không vi phạm quy định của pháp luật đất đai, trình Thủ tướng Chính phủ xem xét, chấp thuận chủ trương đầu tư đồng thời chấp thuận nhà đầu tư dự án theo đúng quy trình, thủ tục và quy định, báo cáo Thủ tướng Chính phủ xem xét, quyết định.</w:t>
      </w:r>
    </w:p>
    <w:p>
      <w:r>
        <w:t>Văn phòng Chính phủ thông báo để các cơ quan liên quan biết, thực hiện./.</w:t>
      </w:r>
    </w:p>
    <w:p>
      <w:r>
        <w:t>Nơi nhận:</w:t>
      </w:r>
    </w:p>
    <w:p>
      <w:r>
        <w:t>- Như trên;</w:t>
      </w:r>
    </w:p>
    <w:p>
      <w:r>
        <w:t>- TTg CP, PTTg Lê Minh Khái (để báo cáo);</w:t>
      </w:r>
    </w:p>
    <w:p>
      <w:r>
        <w:t>- Các Bộ: KHĐT, TNMT, NN&amp;PTNT;</w:t>
      </w:r>
    </w:p>
    <w:p>
      <w:r>
        <w:t>- UBND tỉnh Bắc Giang;</w:t>
      </w:r>
    </w:p>
    <w:p>
      <w:r>
        <w:t>- VPCP: BTCN, PCN Nguyễn Sỹ Hiệp các Vụ: TH, NN, QHĐP;</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