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742/VPCP-KGVX năm 2025 đẩy mạnh thực hiện chi trả chính sách trợ giúp xã hội không dùng tiền mặt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26/01/2025</w:t>
            </w:r>
          </w:p>
        </w:tc>
      </w:tr>
      <w:tr>
        <w:tc>
          <w:tcPr>
            <w:tcW w:type="dxa" w:w="4320"/>
          </w:tcPr>
          <w:p>
            <w:r>
              <w:t>Ngày hiệu lực</w:t>
            </w:r>
          </w:p>
        </w:tc>
        <w:tc>
          <w:tcPr>
            <w:tcW w:type="dxa" w:w="4320"/>
          </w:tcPr>
          <w:p>
            <w:r>
              <w:t>26/01/2025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742/VPCP-KGVX</w:t>
      </w:r>
    </w:p>
    <w:p>
      <w:r>
        <w:t>V/v đẩy mạnh thực hiện chi trả chính sách trợ giúp xã hội không dùng tiền mặt</w:t>
      </w:r>
    </w:p>
    <w:p>
      <w:r>
        <w:t>Hà Nội, ngày 26 tháng 01 năm 2025</w:t>
      </w:r>
    </w:p>
    <w:p>
      <w:r>
        <w:t>Kính gửi:</w:t>
      </w:r>
    </w:p>
    <w:p>
      <w:r>
        <w:t>- Các Bộ trưởng các Bộ: Tài chính, Công an, Lao động - Thương binh và Xã hội;</w:t>
      </w:r>
    </w:p>
    <w:p>
      <w:r>
        <w:t>- Thống đốc Ngân hàng Nhà nước Việt Nam;</w:t>
      </w:r>
    </w:p>
    <w:p>
      <w:r>
        <w:t>- Chủ tịch Ủy ban nhân dân các tỉnh, thành phố trực thuộc Trung ương.</w:t>
      </w:r>
    </w:p>
    <w:p>
      <w:r>
        <w:t>Xét báo cáo của Bộ Lao động - Thương binh và Xã hội tại văn bản số 5535/BLĐTBXH-CBTXH ngày 05 tháng 11 năm 2024 và số 13/CBTXH- CSTGXH ngày 08 tháng 01 năm 2025 về việc tổng kết, đánh giá việc thực hiện chi trả chính sách trợ giúp xã hội, Phó Thủ tướng Chính phủ Lê Thành Long có ý kiến như sau:</w:t>
      </w:r>
    </w:p>
    <w:p>
      <w:r>
        <w:t>1. Cơ bản đồng ý kiến nghị của Bộ Lao động - Thương binh và Xã hội tại văn bản nêu trên.</w:t>
      </w:r>
    </w:p>
    <w:p>
      <w:r>
        <w:t>2. Các Bộ: Lao động - Thương binh và Xã hội, Tài chính, Công an; Ngân hàng Nhà nước Việt Nam; Ủy ban nhân dân các tỉnh, thành phố trực thuộc Trung ương theo chức năng, nhiệm vụ và thẩm quyền tiếp tục rà soát, đẩy mạnh thực hiện chi trả chính sách trợ giúp xã hội không dùng tiền mặt theo đúng quy định tại Nghị định số 20/2021/NĐ-CP ngày 15 tháng 3 năm 2021 của Chính phủ quy định chính sách trợ giúp xã hội đối với đối tượng bảo trợ xã hội,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Chỉ thị số 21/CT-TTg ngày 25 tháng 11 năm 2022 của Thủ tướng Chính phủ về thúc đẩy chuyển đổi số trong chi trả an sinh xã hội không dùng tiền mặt và các văn bản pháp luật có liên quan, bảo đảm công khai, minh bạch, chi trả qua tài khoản cho 100% các đối tượng hưởng chính sách an sinh xã hội từ ngân sách nhà nước.</w:t>
      </w:r>
    </w:p>
    <w:p>
      <w:r>
        <w:t>Văn phòng Chính phủ thông báo để các Bộ, cơ quan, địa phương biết, thực hiện./.</w:t>
      </w:r>
    </w:p>
    <w:p>
      <w:r>
        <w:t>Nơi nhận:</w:t>
      </w:r>
    </w:p>
    <w:p>
      <w:r>
        <w:t>- Như trên;</w:t>
      </w:r>
    </w:p>
    <w:p>
      <w:r>
        <w:t>- Thủ tướng Chính phủ (để b/c);</w:t>
      </w:r>
    </w:p>
    <w:p>
      <w:r>
        <w:t>- Phó Thủ tướng Lê Thành Long (để b/c);</w:t>
      </w:r>
    </w:p>
    <w:p>
      <w:r>
        <w:t>- Các Bộ: LĐTBXH, TC, CA;</w:t>
      </w:r>
    </w:p>
    <w:p>
      <w:r>
        <w:t>- NHNNVN, BHXHVN;</w:t>
      </w:r>
    </w:p>
    <w:p>
      <w:r>
        <w:t>- VPCP: BTCN, PCN Đỗ Ngọc Huỳnh, Trợ ký TTg, Vụ KTTH, Cục KSTTHC;</w:t>
      </w:r>
    </w:p>
    <w:p>
      <w:r>
        <w:t>- Lưu: VT, KGVX(2b). CĐ</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