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7416/BYT-BH năm 2024 thông báo điều chỉnh thời gian nhận hồ sơ đề nghị cập nhật Danh mục thuốc bảo hiểm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7416/BYT-BH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7416/BYT-BH</w:t>
      </w:r>
    </w:p>
    <w:p>
      <w:r>
        <w:t>V/v thông báo điều chỉnh thời gian nhận hồ sơ đề nghị cập nhật Danh mục thuốc BHYT</w:t>
      </w:r>
    </w:p>
    <w:p>
      <w:r>
        <w:t>Hà Nội, ngày 29 tháng 11 năm 2024</w:t>
      </w:r>
    </w:p>
    <w:p>
      <w:r>
        <w:t>Kính gửi:    Các cơ quan, đơn vị theo danh sách gửi kèm</w:t>
      </w:r>
    </w:p>
    <w:p>
      <w:r>
        <w:t>Theo chương trình công tác năm 2024, Bộ Y tế đang triển khai xây dựng Thông tư ban hành danh mục, tỷ lệ và điều kiện thanh toán đối với thuốc hóa dược, sinh phẩm, thuốc phóng xạ và chất đánh dấu thuộc phạm vi được hưởng của người tham gia bảo hiểm y tế (sau đây gọi tắt là Thông tư ban hành danh mục thuốc). Tại Công văn số 6296/BYT-BH ngày 15/10/2024 về việc chuẩn bị hồ sơ đề xuất cập nhật Danh mục thuốc bảo hiểm y tế (BHYT), Bộ Y tế đã thông báo về việc tiếp nhận hồ sơ đề xuất xây dựng Danh mục. Theo hướng dẫn tại Công văn số 6296/BYT-BH, trong giai đoạn 2025 - 2026, Bộ Y tế sẽ tiếp tục xem xét bổ sung danh mục thuốc đối với hồ sơ đầy đủ, đạt yêu cầu được gửi về Bộ Y tế trước ngày 01/01/2025.</w:t>
      </w:r>
    </w:p>
    <w:p>
      <w:r>
        <w:t>Để đảm bảo tiến độ thời gian ban hành Thông tư danh mục thuốc cũng như có thêm thời gian để các đơn vị chuẩn bị cẩn thận, đầy đủ hồ sơ, Bộ Y tế thông báo điều chỉnh thời gian nhận hồ sơ đề xuất cập nhật Danh mục thuốc BHYT, cụ thể như sau:</w:t>
      </w:r>
    </w:p>
    <w:p>
      <w:r>
        <w:t>- Tạm dừng tiếp nhận hồ sơ đề xuất cập nhật Danh mục thuốc BHYT để xem xét các hồ sơ nộp trước ngày 15/11/2024 nhằm đảm bảo tiến độ dự kiến ban hành Thông tư danh mục thuốc (thay thế Thông tư 20/2022/TT-BYT) trong quý I năm 2025.</w:t>
      </w:r>
    </w:p>
    <w:p>
      <w:r>
        <w:t>- Về thời gian tiếp nhận hồ sơ trong giai đoạn tiếp theo, Bộ Y tế sẽ có thông báo cụ thể thời gian nộp hồ sơ trong thời gian tới thay cho mốc thời gian ngày 01/01/2025. Bộ Y tế đề nghị đối với mỗi bộ hồ sơ chỉ chọn 01 đơn vị đầu mối để tổng hợp và gửi đầy đủ hồ sơ.</w:t>
      </w:r>
    </w:p>
    <w:p>
      <w:r>
        <w:t>Bộ Y tế thông báo và đề nghị các đơn vị triển khai thực hiện. Trân trọng cảm ơn./.</w:t>
      </w:r>
    </w:p>
    <w:p>
      <w:r>
        <w:t>Nơi nhận:</w:t>
      </w:r>
    </w:p>
    <w:p>
      <w:r>
        <w:t>- Theo danh sách đính kèm;</w:t>
      </w:r>
    </w:p>
    <w:p>
      <w:r>
        <w:t>- Bộ trưởng (để báo cáo);</w:t>
      </w:r>
    </w:p>
    <w:p>
      <w:r>
        <w:t>- Lưu: VT, BH.</w:t>
      </w:r>
    </w:p>
    <w:p>
      <w:r>
        <w:t>KT. BỘ TRƯỞNG</w:t>
      </w:r>
    </w:p>
    <w:p>
      <w:r>
        <w:t>THỨ TRƯỞNG</w:t>
      </w:r>
    </w:p>
    <w:p>
      <w:r>
        <w:t>Trần Văn Thuấn</w:t>
      </w:r>
    </w:p>
    <w:p>
      <w:r>
        <w:t>DANH SÁCH GỬI CÔNG VĂN</w:t>
      </w:r>
    </w:p>
    <w:p>
      <w:r>
        <w:t>(Kèm theo Công văn số 7416/BYT-BH ngày 29/11/2024)</w:t>
      </w:r>
    </w:p>
    <w:p>
      <w:r>
        <w:t>1. Sở Y tế các tỉnh, thành phố trực thuộc Trung ương;</w:t>
      </w:r>
    </w:p>
    <w:p>
      <w:r>
        <w:t>2. Các Bệnh viện, Viện có giường bệnh trực thuộc Bộ Y tế;</w:t>
      </w:r>
    </w:p>
    <w:p>
      <w:r>
        <w:t>3. Các trường đại học, viện nghiên cứu Y, Dược;</w:t>
      </w:r>
    </w:p>
    <w:p>
      <w:r>
        <w:t>4. Các bệnh viện trực thuộc trường đại học Y, Dược;</w:t>
      </w:r>
    </w:p>
    <w:p>
      <w:r>
        <w:t>5. Y tế các Bộ, ngành;</w:t>
      </w:r>
    </w:p>
    <w:p>
      <w:r>
        <w:t>6. Tổng hội Y học Việt Nam và các Hội thành viên;</w:t>
      </w:r>
    </w:p>
    <w:p>
      <w:r>
        <w:t>7. Hiệp hội Bệnh viện tư nhân Việt Nam;</w:t>
      </w:r>
    </w:p>
    <w:p>
      <w:r>
        <w:t>8. Hiệp hội Doanh nghiệp dược Việt Nam;</w:t>
      </w:r>
    </w:p>
    <w:p>
      <w:r>
        <w:t>9. Các cơ sở kinh doanh dược;</w:t>
      </w:r>
    </w:p>
    <w:p>
      <w:r>
        <w:t>10. Liên đoàn Thương mại và Công nghiệp Việt Nam (VCCI);</w:t>
      </w:r>
    </w:p>
    <w:p>
      <w:r>
        <w:t>11. Các tổ chức: Pharma Group, EuroCharm, AmCharm, US Asean, USABC.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